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11E6" w:rsidRDefault="007D11E6" w:rsidP="00CA349A">
      <w:pPr>
        <w:rPr>
          <w:rFonts w:ascii="Arial" w:hAnsi="Arial" w:cs="Arial"/>
          <w:lang w:eastAsia="en-US"/>
        </w:rPr>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126"/>
        <w:gridCol w:w="4824"/>
      </w:tblGrid>
      <w:tr w:rsidR="00F11345" w:rsidRPr="00277F72" w:rsidTr="00AB5612">
        <w:trPr>
          <w:trHeight w:val="340"/>
        </w:trPr>
        <w:tc>
          <w:tcPr>
            <w:tcW w:w="9752" w:type="dxa"/>
            <w:gridSpan w:val="3"/>
            <w:shd w:val="clear" w:color="auto" w:fill="auto"/>
            <w:vAlign w:val="center"/>
          </w:tcPr>
          <w:p w:rsidR="00F11345" w:rsidRPr="00277F72" w:rsidRDefault="00F11345" w:rsidP="00AB5612">
            <w:pPr>
              <w:jc w:val="center"/>
              <w:rPr>
                <w:rFonts w:ascii="Arial" w:hAnsi="Arial" w:cs="Arial"/>
                <w:b/>
              </w:rPr>
            </w:pPr>
            <w:r w:rsidRPr="00277F72">
              <w:rPr>
                <w:rFonts w:ascii="Arial" w:hAnsi="Arial" w:cs="Arial"/>
                <w:b/>
              </w:rPr>
              <w:t xml:space="preserve">ACTA DE REUNIÓN  O COMITÉ No. </w:t>
            </w:r>
          </w:p>
        </w:tc>
      </w:tr>
      <w:tr w:rsidR="00F11345" w:rsidRPr="00277F72" w:rsidTr="00AB5612">
        <w:trPr>
          <w:trHeight w:val="340"/>
        </w:trPr>
        <w:tc>
          <w:tcPr>
            <w:tcW w:w="4928" w:type="dxa"/>
            <w:gridSpan w:val="2"/>
            <w:shd w:val="clear" w:color="auto" w:fill="auto"/>
            <w:vAlign w:val="center"/>
          </w:tcPr>
          <w:p w:rsidR="00F11345" w:rsidRPr="00277F72" w:rsidRDefault="00F11345" w:rsidP="005A2C8A">
            <w:pPr>
              <w:rPr>
                <w:rFonts w:ascii="Arial" w:hAnsi="Arial" w:cs="Arial"/>
                <w:b/>
                <w:lang w:val="es-ES" w:eastAsia="en-US"/>
              </w:rPr>
            </w:pPr>
            <w:r w:rsidRPr="00277F72">
              <w:rPr>
                <w:rFonts w:ascii="Arial" w:hAnsi="Arial" w:cs="Arial"/>
                <w:b/>
                <w:lang w:val="es-ES" w:eastAsia="en-US"/>
              </w:rPr>
              <w:t xml:space="preserve">Hora: </w:t>
            </w:r>
            <w:r w:rsidR="0070528D">
              <w:rPr>
                <w:rFonts w:ascii="Arial" w:hAnsi="Arial" w:cs="Arial"/>
                <w:b/>
                <w:lang w:val="es-ES" w:eastAsia="en-US"/>
              </w:rPr>
              <w:t>1:30 pm</w:t>
            </w:r>
          </w:p>
        </w:tc>
        <w:tc>
          <w:tcPr>
            <w:tcW w:w="4824" w:type="dxa"/>
            <w:vAlign w:val="center"/>
          </w:tcPr>
          <w:p w:rsidR="00F11345" w:rsidRPr="00277F72" w:rsidRDefault="00F11345" w:rsidP="005A2C8A">
            <w:pPr>
              <w:rPr>
                <w:rFonts w:ascii="Arial" w:hAnsi="Arial" w:cs="Arial"/>
                <w:b/>
                <w:lang w:val="es-ES" w:eastAsia="en-US"/>
              </w:rPr>
            </w:pPr>
            <w:r w:rsidRPr="00277F72">
              <w:rPr>
                <w:rFonts w:ascii="Arial" w:hAnsi="Arial" w:cs="Arial"/>
                <w:b/>
                <w:lang w:val="es-ES" w:eastAsia="en-US"/>
              </w:rPr>
              <w:t xml:space="preserve">Fecha:  </w:t>
            </w:r>
            <w:r w:rsidR="0070528D">
              <w:rPr>
                <w:rFonts w:ascii="Arial" w:hAnsi="Arial" w:cs="Arial"/>
                <w:b/>
                <w:lang w:val="es-ES" w:eastAsia="en-US"/>
              </w:rPr>
              <w:t>20/10/2015</w:t>
            </w:r>
          </w:p>
        </w:tc>
      </w:tr>
      <w:tr w:rsidR="00F11345" w:rsidRPr="00545387" w:rsidTr="00AB5612">
        <w:trPr>
          <w:trHeight w:val="340"/>
        </w:trPr>
        <w:tc>
          <w:tcPr>
            <w:tcW w:w="2802" w:type="dxa"/>
            <w:vAlign w:val="center"/>
          </w:tcPr>
          <w:p w:rsidR="00F11345" w:rsidRPr="00277F72" w:rsidRDefault="00F11345" w:rsidP="00AB5612">
            <w:pPr>
              <w:rPr>
                <w:rFonts w:ascii="Arial" w:hAnsi="Arial" w:cs="Arial"/>
                <w:b/>
                <w:lang w:val="es-ES" w:eastAsia="en-US"/>
              </w:rPr>
            </w:pPr>
            <w:r w:rsidRPr="00277F72">
              <w:rPr>
                <w:rFonts w:ascii="Arial" w:hAnsi="Arial" w:cs="Arial"/>
                <w:b/>
                <w:lang w:val="es-ES" w:eastAsia="en-US"/>
              </w:rPr>
              <w:t>Lugar:</w:t>
            </w:r>
          </w:p>
        </w:tc>
        <w:tc>
          <w:tcPr>
            <w:tcW w:w="6950" w:type="dxa"/>
            <w:gridSpan w:val="2"/>
            <w:vAlign w:val="center"/>
          </w:tcPr>
          <w:p w:rsidR="00F11345" w:rsidRPr="00545387" w:rsidRDefault="0070528D" w:rsidP="00AB5612">
            <w:pPr>
              <w:rPr>
                <w:rFonts w:ascii="Arial" w:hAnsi="Arial" w:cs="Arial"/>
                <w:lang w:val="es-ES" w:eastAsia="en-US"/>
              </w:rPr>
            </w:pPr>
            <w:r>
              <w:rPr>
                <w:rFonts w:ascii="Arial" w:hAnsi="Arial" w:cs="Arial"/>
                <w:lang w:val="es-ES" w:eastAsia="en-US"/>
              </w:rPr>
              <w:t>Auditorio Secretaria Distrital de Salud</w:t>
            </w:r>
          </w:p>
        </w:tc>
      </w:tr>
      <w:tr w:rsidR="00F11345" w:rsidRPr="00545387" w:rsidTr="00AB5612">
        <w:trPr>
          <w:trHeight w:val="340"/>
        </w:trPr>
        <w:tc>
          <w:tcPr>
            <w:tcW w:w="2802" w:type="dxa"/>
            <w:vAlign w:val="center"/>
          </w:tcPr>
          <w:p w:rsidR="00F11345" w:rsidRPr="00277F72" w:rsidRDefault="00F11345" w:rsidP="00AB5612">
            <w:pPr>
              <w:rPr>
                <w:rFonts w:ascii="Arial" w:hAnsi="Arial" w:cs="Arial"/>
                <w:b/>
                <w:lang w:val="es-ES" w:eastAsia="en-US"/>
              </w:rPr>
            </w:pPr>
            <w:r w:rsidRPr="00277F72">
              <w:rPr>
                <w:rFonts w:ascii="Arial" w:hAnsi="Arial" w:cs="Arial"/>
                <w:b/>
                <w:lang w:val="es-ES" w:eastAsia="en-US"/>
              </w:rPr>
              <w:t>Dependencia que Convoca:</w:t>
            </w:r>
          </w:p>
        </w:tc>
        <w:tc>
          <w:tcPr>
            <w:tcW w:w="6950" w:type="dxa"/>
            <w:gridSpan w:val="2"/>
            <w:vAlign w:val="center"/>
          </w:tcPr>
          <w:p w:rsidR="00F11345" w:rsidRPr="00545387" w:rsidRDefault="00F11345" w:rsidP="005A2C8A">
            <w:pPr>
              <w:rPr>
                <w:rFonts w:ascii="Arial" w:hAnsi="Arial" w:cs="Arial"/>
                <w:lang w:val="es-ES" w:eastAsia="en-US"/>
              </w:rPr>
            </w:pPr>
            <w:r w:rsidRPr="00545387">
              <w:rPr>
                <w:rFonts w:ascii="Arial" w:hAnsi="Arial" w:cs="Arial"/>
                <w:lang w:val="es-ES" w:eastAsia="en-US"/>
              </w:rPr>
              <w:t>Coordinación Centro Zonal Mártires</w:t>
            </w:r>
          </w:p>
        </w:tc>
      </w:tr>
      <w:tr w:rsidR="00F11345" w:rsidRPr="00545387" w:rsidTr="00AD35C4">
        <w:trPr>
          <w:trHeight w:val="292"/>
        </w:trPr>
        <w:tc>
          <w:tcPr>
            <w:tcW w:w="2802" w:type="dxa"/>
            <w:vAlign w:val="center"/>
          </w:tcPr>
          <w:p w:rsidR="00F11345" w:rsidRPr="00277F72" w:rsidRDefault="00F11345" w:rsidP="00AB5612">
            <w:pPr>
              <w:rPr>
                <w:rFonts w:ascii="Arial" w:hAnsi="Arial" w:cs="Arial"/>
                <w:b/>
                <w:lang w:val="es-ES" w:eastAsia="en-US"/>
              </w:rPr>
            </w:pPr>
            <w:r w:rsidRPr="00277F72">
              <w:rPr>
                <w:rFonts w:ascii="Arial" w:hAnsi="Arial" w:cs="Arial"/>
                <w:b/>
                <w:lang w:val="es-ES" w:eastAsia="en-US"/>
              </w:rPr>
              <w:t>Proceso:</w:t>
            </w:r>
          </w:p>
        </w:tc>
        <w:tc>
          <w:tcPr>
            <w:tcW w:w="6950" w:type="dxa"/>
            <w:gridSpan w:val="2"/>
            <w:vAlign w:val="center"/>
          </w:tcPr>
          <w:p w:rsidR="00F11345" w:rsidRPr="00545387" w:rsidRDefault="00F11345" w:rsidP="00AB5612">
            <w:pPr>
              <w:rPr>
                <w:rFonts w:ascii="Arial" w:hAnsi="Arial" w:cs="Arial"/>
                <w:b/>
                <w:lang w:val="es-ES" w:eastAsia="en-US"/>
              </w:rPr>
            </w:pPr>
          </w:p>
        </w:tc>
      </w:tr>
      <w:tr w:rsidR="00F11345" w:rsidRPr="00545387" w:rsidTr="00AB5612">
        <w:trPr>
          <w:trHeight w:val="340"/>
        </w:trPr>
        <w:tc>
          <w:tcPr>
            <w:tcW w:w="2802" w:type="dxa"/>
            <w:vAlign w:val="center"/>
          </w:tcPr>
          <w:p w:rsidR="00F11345" w:rsidRPr="00277F72" w:rsidRDefault="00F11345" w:rsidP="00AB5612">
            <w:pPr>
              <w:rPr>
                <w:rFonts w:ascii="Arial" w:hAnsi="Arial" w:cs="Arial"/>
                <w:b/>
                <w:lang w:val="es-ES" w:eastAsia="en-US"/>
              </w:rPr>
            </w:pPr>
            <w:r w:rsidRPr="00277F72">
              <w:rPr>
                <w:rFonts w:ascii="Arial" w:hAnsi="Arial" w:cs="Arial"/>
                <w:b/>
                <w:lang w:val="es-ES" w:eastAsia="en-US"/>
              </w:rPr>
              <w:t>Objetivo:</w:t>
            </w:r>
          </w:p>
        </w:tc>
        <w:tc>
          <w:tcPr>
            <w:tcW w:w="6950" w:type="dxa"/>
            <w:gridSpan w:val="2"/>
            <w:vAlign w:val="center"/>
          </w:tcPr>
          <w:p w:rsidR="005A2C8A" w:rsidRPr="00545387" w:rsidRDefault="0070528D" w:rsidP="0070528D">
            <w:pPr>
              <w:jc w:val="both"/>
              <w:rPr>
                <w:rFonts w:ascii="Arial" w:hAnsi="Arial" w:cs="Arial"/>
                <w:lang w:val="es-ES" w:eastAsia="en-US"/>
              </w:rPr>
            </w:pPr>
            <w:r>
              <w:rPr>
                <w:rFonts w:ascii="Arial" w:hAnsi="Arial" w:cs="Arial"/>
                <w:lang w:val="es-ES" w:eastAsia="en-US"/>
              </w:rPr>
              <w:t>Realizar Mesa Pública de rendición de cuentas a la comunidad de los programas dirigidos a la infancia, adolescencia y familia del ICBF bajo el título “UN SUEÑO POSIBLE”</w:t>
            </w:r>
          </w:p>
        </w:tc>
      </w:tr>
      <w:tr w:rsidR="00F11345" w:rsidRPr="00545387" w:rsidTr="00AB5612">
        <w:trPr>
          <w:trHeight w:val="363"/>
        </w:trPr>
        <w:tc>
          <w:tcPr>
            <w:tcW w:w="9752" w:type="dxa"/>
            <w:gridSpan w:val="3"/>
          </w:tcPr>
          <w:p w:rsidR="00F11345" w:rsidRPr="00AD35C4" w:rsidRDefault="00F11345" w:rsidP="00AB5612">
            <w:pPr>
              <w:jc w:val="both"/>
              <w:rPr>
                <w:rFonts w:ascii="Arial" w:hAnsi="Arial" w:cs="Arial"/>
                <w:sz w:val="22"/>
                <w:szCs w:val="22"/>
                <w:lang w:val="es-ES" w:eastAsia="en-US"/>
              </w:rPr>
            </w:pPr>
          </w:p>
          <w:p w:rsidR="00F11345" w:rsidRPr="00AD35C4" w:rsidRDefault="00F11345" w:rsidP="00AB5612">
            <w:pPr>
              <w:spacing w:after="200"/>
              <w:jc w:val="both"/>
              <w:rPr>
                <w:rFonts w:ascii="Arial" w:hAnsi="Arial" w:cs="Arial"/>
                <w:b/>
                <w:sz w:val="22"/>
                <w:szCs w:val="22"/>
                <w:lang w:val="es-ES" w:eastAsia="en-US"/>
              </w:rPr>
            </w:pPr>
            <w:r w:rsidRPr="00AD35C4">
              <w:rPr>
                <w:rFonts w:ascii="Arial" w:hAnsi="Arial" w:cs="Arial"/>
                <w:b/>
                <w:sz w:val="22"/>
                <w:szCs w:val="22"/>
                <w:lang w:val="es-ES" w:eastAsia="en-US"/>
              </w:rPr>
              <w:t>Agenda:</w:t>
            </w:r>
          </w:p>
          <w:p w:rsidR="0070528D" w:rsidRPr="00AD35C4" w:rsidRDefault="0070528D" w:rsidP="008245FA">
            <w:pPr>
              <w:pStyle w:val="NormalWeb"/>
              <w:jc w:val="both"/>
              <w:rPr>
                <w:rFonts w:ascii="Arial" w:hAnsi="Arial" w:cs="Arial"/>
                <w:sz w:val="22"/>
                <w:szCs w:val="22"/>
              </w:rPr>
            </w:pPr>
            <w:r w:rsidRPr="00AD35C4">
              <w:rPr>
                <w:rFonts w:ascii="Arial" w:hAnsi="Arial" w:cs="Arial"/>
                <w:sz w:val="22"/>
                <w:szCs w:val="22"/>
              </w:rPr>
              <w:t>2:00 pm -  Apertura del Evento</w:t>
            </w:r>
          </w:p>
          <w:p w:rsidR="0070528D" w:rsidRPr="00AD35C4" w:rsidRDefault="0070528D" w:rsidP="008245FA">
            <w:pPr>
              <w:pStyle w:val="NormalWeb"/>
              <w:jc w:val="both"/>
              <w:rPr>
                <w:rFonts w:ascii="Arial" w:hAnsi="Arial" w:cs="Arial"/>
                <w:sz w:val="22"/>
                <w:szCs w:val="22"/>
              </w:rPr>
            </w:pPr>
            <w:r w:rsidRPr="00AD35C4">
              <w:rPr>
                <w:rFonts w:ascii="Arial" w:hAnsi="Arial" w:cs="Arial"/>
                <w:sz w:val="22"/>
                <w:szCs w:val="22"/>
              </w:rPr>
              <w:t xml:space="preserve"> Yenny Patricia </w:t>
            </w:r>
            <w:proofErr w:type="spellStart"/>
            <w:r w:rsidRPr="00AD35C4">
              <w:rPr>
                <w:rFonts w:ascii="Arial" w:hAnsi="Arial" w:cs="Arial"/>
                <w:sz w:val="22"/>
                <w:szCs w:val="22"/>
              </w:rPr>
              <w:t>Guazá</w:t>
            </w:r>
            <w:proofErr w:type="spellEnd"/>
            <w:r w:rsidRPr="00AD35C4">
              <w:rPr>
                <w:rFonts w:ascii="Arial" w:hAnsi="Arial" w:cs="Arial"/>
                <w:sz w:val="22"/>
                <w:szCs w:val="22"/>
              </w:rPr>
              <w:t xml:space="preserve"> M. - Coordinadora Centro Zonal Mártires</w:t>
            </w:r>
          </w:p>
          <w:p w:rsidR="0070528D" w:rsidRPr="00AD35C4" w:rsidRDefault="0070528D" w:rsidP="008245FA">
            <w:pPr>
              <w:pStyle w:val="NormalWeb"/>
              <w:jc w:val="both"/>
              <w:rPr>
                <w:rFonts w:ascii="Arial" w:hAnsi="Arial" w:cs="Arial"/>
                <w:sz w:val="22"/>
                <w:szCs w:val="22"/>
              </w:rPr>
            </w:pPr>
            <w:r w:rsidRPr="00AD35C4">
              <w:rPr>
                <w:rFonts w:ascii="Arial" w:hAnsi="Arial" w:cs="Arial"/>
                <w:b/>
                <w:bCs/>
                <w:sz w:val="22"/>
                <w:szCs w:val="22"/>
              </w:rPr>
              <w:t xml:space="preserve"> </w:t>
            </w:r>
            <w:r w:rsidRPr="00AD35C4">
              <w:rPr>
                <w:rFonts w:ascii="Arial" w:hAnsi="Arial" w:cs="Arial"/>
                <w:sz w:val="22"/>
                <w:szCs w:val="22"/>
              </w:rPr>
              <w:t>2:20 pm – Presentación Experiencias exitosas, Nuestros sueños posibles</w:t>
            </w:r>
          </w:p>
          <w:p w:rsidR="0070528D" w:rsidRPr="00AD35C4" w:rsidRDefault="0070528D" w:rsidP="008245FA">
            <w:pPr>
              <w:pStyle w:val="NormalWeb"/>
              <w:jc w:val="both"/>
              <w:rPr>
                <w:rFonts w:ascii="Arial" w:hAnsi="Arial" w:cs="Arial"/>
                <w:sz w:val="22"/>
                <w:szCs w:val="22"/>
              </w:rPr>
            </w:pPr>
            <w:r w:rsidRPr="00AD35C4">
              <w:rPr>
                <w:rFonts w:ascii="Arial" w:hAnsi="Arial" w:cs="Arial"/>
                <w:sz w:val="22"/>
                <w:szCs w:val="22"/>
              </w:rPr>
              <w:t>3:30 pm- Bienestarina</w:t>
            </w:r>
          </w:p>
          <w:p w:rsidR="0070528D" w:rsidRPr="00AD35C4" w:rsidRDefault="0070528D" w:rsidP="008245FA">
            <w:pPr>
              <w:pStyle w:val="NormalWeb"/>
              <w:jc w:val="both"/>
              <w:rPr>
                <w:rFonts w:ascii="Arial" w:hAnsi="Arial" w:cs="Arial"/>
                <w:sz w:val="22"/>
                <w:szCs w:val="22"/>
              </w:rPr>
            </w:pPr>
            <w:r w:rsidRPr="00AD35C4">
              <w:rPr>
                <w:rFonts w:ascii="Arial" w:hAnsi="Arial" w:cs="Arial"/>
                <w:sz w:val="22"/>
                <w:szCs w:val="22"/>
              </w:rPr>
              <w:t>4:30 pm – Plenaria y  Panel de Preguntas.</w:t>
            </w:r>
          </w:p>
          <w:p w:rsidR="0070528D" w:rsidRPr="00AD35C4" w:rsidRDefault="0070528D" w:rsidP="008245FA">
            <w:pPr>
              <w:pStyle w:val="NormalWeb"/>
              <w:jc w:val="both"/>
              <w:rPr>
                <w:rFonts w:ascii="Arial" w:hAnsi="Arial" w:cs="Arial"/>
                <w:sz w:val="22"/>
                <w:szCs w:val="22"/>
              </w:rPr>
            </w:pPr>
            <w:r w:rsidRPr="00AD35C4">
              <w:rPr>
                <w:rFonts w:ascii="Arial" w:hAnsi="Arial" w:cs="Arial"/>
                <w:sz w:val="22"/>
                <w:szCs w:val="22"/>
              </w:rPr>
              <w:t>5:00  Cierre.</w:t>
            </w:r>
          </w:p>
          <w:p w:rsidR="0070528D" w:rsidRPr="00AD35C4" w:rsidRDefault="0070528D" w:rsidP="008245FA">
            <w:pPr>
              <w:pStyle w:val="NormalWeb"/>
              <w:numPr>
                <w:ilvl w:val="0"/>
                <w:numId w:val="17"/>
              </w:numPr>
              <w:jc w:val="both"/>
              <w:rPr>
                <w:rFonts w:ascii="Arial" w:hAnsi="Arial" w:cs="Arial"/>
                <w:sz w:val="22"/>
                <w:szCs w:val="22"/>
              </w:rPr>
            </w:pPr>
            <w:r w:rsidRPr="00AD35C4">
              <w:rPr>
                <w:rFonts w:ascii="Arial" w:hAnsi="Arial" w:cs="Arial"/>
                <w:sz w:val="22"/>
                <w:szCs w:val="22"/>
              </w:rPr>
              <w:t>Se da inicio a la Mesa Pública “Un Sueño Posible”, dando la bienvenida a los asistentes. Seguidamente se contextualiza sobre las generalidades del Centro Zonal Mártires, así:</w:t>
            </w:r>
          </w:p>
          <w:p w:rsidR="0070528D" w:rsidRPr="00AD35C4" w:rsidRDefault="0070528D" w:rsidP="008245FA">
            <w:pPr>
              <w:pStyle w:val="NormalWeb"/>
              <w:jc w:val="both"/>
              <w:rPr>
                <w:rFonts w:ascii="Arial" w:hAnsi="Arial" w:cs="Arial"/>
                <w:sz w:val="22"/>
                <w:szCs w:val="22"/>
              </w:rPr>
            </w:pPr>
            <w:r w:rsidRPr="00AD35C4">
              <w:rPr>
                <w:rFonts w:ascii="Arial" w:hAnsi="Arial" w:cs="Arial"/>
                <w:sz w:val="22"/>
                <w:szCs w:val="22"/>
              </w:rPr>
              <w:t>Ubicado en Calle 13 No. 31 – 04  barrio Pensilvania-Localidad Puente Aranda</w:t>
            </w:r>
          </w:p>
          <w:p w:rsidR="0070528D" w:rsidRPr="00AD35C4" w:rsidRDefault="0070528D" w:rsidP="008245FA">
            <w:pPr>
              <w:pStyle w:val="NormalWeb"/>
              <w:jc w:val="both"/>
              <w:rPr>
                <w:rFonts w:ascii="Arial" w:hAnsi="Arial" w:cs="Arial"/>
                <w:sz w:val="22"/>
                <w:szCs w:val="22"/>
              </w:rPr>
            </w:pPr>
            <w:r w:rsidRPr="00AD35C4">
              <w:rPr>
                <w:rFonts w:ascii="Arial" w:hAnsi="Arial" w:cs="Arial"/>
                <w:sz w:val="22"/>
                <w:szCs w:val="22"/>
              </w:rPr>
              <w:t xml:space="preserve">Teléfono: 437 7630 </w:t>
            </w:r>
            <w:proofErr w:type="spellStart"/>
            <w:r w:rsidRPr="00AD35C4">
              <w:rPr>
                <w:rFonts w:ascii="Arial" w:hAnsi="Arial" w:cs="Arial"/>
                <w:sz w:val="22"/>
                <w:szCs w:val="22"/>
              </w:rPr>
              <w:t>Exts</w:t>
            </w:r>
            <w:proofErr w:type="spellEnd"/>
            <w:r w:rsidRPr="00AD35C4">
              <w:rPr>
                <w:rFonts w:ascii="Arial" w:hAnsi="Arial" w:cs="Arial"/>
                <w:sz w:val="22"/>
                <w:szCs w:val="22"/>
              </w:rPr>
              <w:t>. 148000 a 148017</w:t>
            </w:r>
          </w:p>
          <w:p w:rsidR="0070528D" w:rsidRPr="00AD35C4" w:rsidRDefault="0070528D" w:rsidP="008245FA">
            <w:pPr>
              <w:pStyle w:val="NormalWeb"/>
              <w:jc w:val="both"/>
              <w:rPr>
                <w:rFonts w:ascii="Arial" w:hAnsi="Arial" w:cs="Arial"/>
                <w:sz w:val="22"/>
                <w:szCs w:val="22"/>
              </w:rPr>
            </w:pPr>
            <w:r w:rsidRPr="00AD35C4">
              <w:rPr>
                <w:rFonts w:ascii="Arial" w:hAnsi="Arial" w:cs="Arial"/>
                <w:sz w:val="22"/>
                <w:szCs w:val="22"/>
              </w:rPr>
              <w:t>Área de influencia Localidades de   Mártires y Puente Aranda</w:t>
            </w:r>
          </w:p>
          <w:p w:rsidR="00AD35C4" w:rsidRDefault="00AD35C4" w:rsidP="008245FA">
            <w:pPr>
              <w:pStyle w:val="NormalWeb"/>
              <w:jc w:val="both"/>
              <w:rPr>
                <w:rFonts w:ascii="Arial" w:hAnsi="Arial" w:cs="Arial"/>
                <w:b/>
                <w:bCs/>
                <w:sz w:val="22"/>
                <w:szCs w:val="22"/>
              </w:rPr>
            </w:pPr>
            <w:r w:rsidRPr="00AD35C4">
              <w:rPr>
                <w:rFonts w:ascii="Arial" w:hAnsi="Arial" w:cs="Arial"/>
                <w:b/>
                <w:bCs/>
                <w:sz w:val="22"/>
                <w:szCs w:val="22"/>
              </w:rPr>
              <w:t>Síntesis Diagnóstico Social</w:t>
            </w:r>
            <w:r>
              <w:rPr>
                <w:rFonts w:ascii="Arial" w:hAnsi="Arial" w:cs="Arial"/>
                <w:b/>
                <w:bCs/>
                <w:sz w:val="22"/>
                <w:szCs w:val="22"/>
              </w:rPr>
              <w:t xml:space="preserve"> –Localidad Los Mártires:</w:t>
            </w:r>
          </w:p>
          <w:p w:rsidR="00AD35C4" w:rsidRDefault="00AD35C4" w:rsidP="008245FA">
            <w:pPr>
              <w:pStyle w:val="NormalWeb"/>
              <w:jc w:val="both"/>
              <w:rPr>
                <w:rFonts w:ascii="Calibri" w:hAnsi="Calibri"/>
                <w:color w:val="000000"/>
                <w:sz w:val="28"/>
                <w:szCs w:val="28"/>
                <w:lang w:val="es-ES"/>
              </w:rPr>
            </w:pPr>
            <w:r w:rsidRPr="00AD35C4">
              <w:rPr>
                <w:rFonts w:ascii="Calibri" w:hAnsi="Calibri"/>
                <w:color w:val="000000"/>
                <w:sz w:val="28"/>
                <w:szCs w:val="28"/>
                <w:lang w:val="es-ES"/>
              </w:rPr>
              <w:t>Sector comercial, Zona de alto impacto social  problemática de explotación sexual comercial, tráfico de SPA, hábitat de calle, sector histórico con alto grado de deterioro ur</w:t>
            </w:r>
            <w:r>
              <w:rPr>
                <w:rFonts w:ascii="Calibri" w:hAnsi="Calibri"/>
                <w:color w:val="000000"/>
                <w:sz w:val="28"/>
                <w:szCs w:val="28"/>
                <w:lang w:val="es-ES"/>
              </w:rPr>
              <w:t xml:space="preserve">bano y población flotante con </w:t>
            </w:r>
            <w:r w:rsidRPr="00AD35C4">
              <w:rPr>
                <w:rFonts w:ascii="Calibri" w:hAnsi="Calibri"/>
                <w:color w:val="000000"/>
                <w:sz w:val="28"/>
                <w:szCs w:val="28"/>
                <w:lang w:val="es-ES"/>
              </w:rPr>
              <w:t xml:space="preserve"> alta rotación y desplazados de diferentes partes del país</w:t>
            </w:r>
            <w:r>
              <w:rPr>
                <w:rFonts w:ascii="Calibri" w:hAnsi="Calibri"/>
                <w:color w:val="000000"/>
                <w:sz w:val="28"/>
                <w:szCs w:val="28"/>
                <w:lang w:val="es-ES"/>
              </w:rPr>
              <w:t>.</w:t>
            </w:r>
          </w:p>
          <w:p w:rsidR="00AD35C4" w:rsidRDefault="00AD35C4" w:rsidP="008245FA">
            <w:pPr>
              <w:pStyle w:val="NormalWeb"/>
              <w:jc w:val="both"/>
              <w:rPr>
                <w:rFonts w:ascii="Calibri" w:hAnsi="Calibri"/>
                <w:color w:val="000000"/>
                <w:sz w:val="28"/>
                <w:szCs w:val="28"/>
                <w:lang w:val="es-ES"/>
              </w:rPr>
            </w:pPr>
            <w:r w:rsidRPr="00AD35C4">
              <w:rPr>
                <w:rFonts w:ascii="Calibri" w:hAnsi="Calibri"/>
                <w:color w:val="000000"/>
                <w:sz w:val="28"/>
                <w:szCs w:val="28"/>
                <w:lang w:val="es-ES"/>
              </w:rPr>
              <w:t>Adolescentes: Problemas de comportamiento, conductas de rebeldía, deserción escolar,  consumo de spa,  actividades  delictivas  desacato a las normas  socio-</w:t>
            </w:r>
            <w:r w:rsidRPr="00AD35C4">
              <w:rPr>
                <w:rFonts w:ascii="Calibri" w:hAnsi="Calibri"/>
                <w:color w:val="000000"/>
                <w:sz w:val="28"/>
                <w:szCs w:val="28"/>
                <w:lang w:val="es-ES"/>
              </w:rPr>
              <w:lastRenderedPageBreak/>
              <w:t xml:space="preserve">familiares y a las figuras de autoridad y evasiones del hogar. </w:t>
            </w:r>
          </w:p>
          <w:p w:rsidR="00AD35C4" w:rsidRDefault="00AD35C4" w:rsidP="008245FA">
            <w:pPr>
              <w:pStyle w:val="NormalWeb"/>
              <w:jc w:val="both"/>
              <w:rPr>
                <w:rFonts w:ascii="Calibri" w:hAnsi="Calibri"/>
                <w:color w:val="000000"/>
                <w:sz w:val="28"/>
                <w:szCs w:val="28"/>
                <w:lang w:val="es-ES"/>
              </w:rPr>
            </w:pPr>
            <w:r w:rsidRPr="00AD35C4">
              <w:rPr>
                <w:rFonts w:ascii="Calibri" w:hAnsi="Calibri"/>
                <w:color w:val="000000"/>
                <w:sz w:val="28"/>
                <w:szCs w:val="28"/>
                <w:lang w:val="es-ES"/>
              </w:rPr>
              <w:t>Dinámica intrafamiliar  caracterizada  familias de tipología  mono parentales: Madres cabeza de hogar, únicas proveedoras económicas con vinculación laboral informal quienes presentan jornadas laborales extensas  que afectan la supervisión y acompañamiento de los hijos y los procesos de comunicación intrafamiliar.</w:t>
            </w:r>
          </w:p>
          <w:p w:rsidR="00AD35C4" w:rsidRDefault="00AD35C4" w:rsidP="008245FA">
            <w:pPr>
              <w:pStyle w:val="NormalWeb"/>
              <w:jc w:val="both"/>
              <w:rPr>
                <w:rFonts w:ascii="Calibri" w:hAnsi="Calibri"/>
                <w:color w:val="000000"/>
                <w:sz w:val="28"/>
                <w:szCs w:val="28"/>
                <w:lang w:val="es-ES"/>
              </w:rPr>
            </w:pPr>
            <w:r w:rsidRPr="00AD35C4">
              <w:rPr>
                <w:rFonts w:ascii="Calibri" w:hAnsi="Calibri"/>
                <w:color w:val="000000"/>
                <w:sz w:val="28"/>
                <w:szCs w:val="28"/>
                <w:lang w:val="es-ES"/>
              </w:rPr>
              <w:t>Maltrato físico, psicológico y verbal  entre adultos afectando a los hijos, quienes mayor impacto negativo reciben de quienes deberían ser sus primeras y principales figuras de protección.</w:t>
            </w:r>
          </w:p>
          <w:p w:rsidR="00AD35C4" w:rsidRPr="00AD35C4" w:rsidRDefault="00AD35C4" w:rsidP="008245FA">
            <w:pPr>
              <w:pStyle w:val="NormalWeb"/>
              <w:jc w:val="both"/>
              <w:rPr>
                <w:rFonts w:ascii="Calibri" w:hAnsi="Calibri"/>
                <w:color w:val="000000"/>
                <w:sz w:val="28"/>
                <w:szCs w:val="28"/>
                <w:lang w:val="es-ES"/>
              </w:rPr>
            </w:pPr>
            <w:r w:rsidRPr="00AD35C4">
              <w:rPr>
                <w:rFonts w:ascii="Calibri" w:hAnsi="Calibri"/>
                <w:color w:val="000000"/>
                <w:sz w:val="28"/>
                <w:szCs w:val="28"/>
                <w:lang w:val="es-ES"/>
              </w:rPr>
              <w:t xml:space="preserve">Las condiciones habitacionales  son frecuentemente  inadecuadas, viviendas tipo inquilinato con carencia de hábitos de aseo e higiene  y hacinamiento. </w:t>
            </w:r>
          </w:p>
          <w:p w:rsidR="00AD35C4" w:rsidRDefault="00AD35C4" w:rsidP="008245FA">
            <w:pPr>
              <w:pStyle w:val="NormalWeb"/>
              <w:jc w:val="both"/>
              <w:rPr>
                <w:rFonts w:ascii="Calibri" w:hAnsi="Calibri"/>
                <w:b/>
                <w:bCs/>
                <w:color w:val="000000"/>
                <w:sz w:val="28"/>
                <w:szCs w:val="28"/>
              </w:rPr>
            </w:pPr>
            <w:r>
              <w:rPr>
                <w:rFonts w:ascii="Calibri" w:hAnsi="Calibri"/>
                <w:b/>
                <w:bCs/>
                <w:color w:val="000000"/>
                <w:sz w:val="28"/>
                <w:szCs w:val="28"/>
              </w:rPr>
              <w:t xml:space="preserve">Síntesis Diagnóstico Social- </w:t>
            </w:r>
            <w:r w:rsidRPr="00AD35C4">
              <w:rPr>
                <w:rFonts w:ascii="Calibri" w:hAnsi="Calibri"/>
                <w:b/>
                <w:bCs/>
                <w:color w:val="000000"/>
                <w:sz w:val="28"/>
                <w:szCs w:val="28"/>
              </w:rPr>
              <w:t>Localidad Puente Aranda</w:t>
            </w:r>
          </w:p>
          <w:p w:rsidR="00AD35C4" w:rsidRDefault="00AD35C4" w:rsidP="008245FA">
            <w:pPr>
              <w:pStyle w:val="NormalWeb"/>
              <w:jc w:val="both"/>
              <w:rPr>
                <w:rFonts w:ascii="Calibri" w:hAnsi="Calibri"/>
                <w:color w:val="000000"/>
                <w:sz w:val="28"/>
                <w:szCs w:val="28"/>
                <w:lang w:val="es-ES"/>
              </w:rPr>
            </w:pPr>
            <w:r w:rsidRPr="00AD35C4">
              <w:rPr>
                <w:rFonts w:ascii="Calibri" w:hAnsi="Calibri"/>
                <w:color w:val="000000"/>
                <w:sz w:val="28"/>
                <w:szCs w:val="28"/>
                <w:lang w:val="es-ES"/>
              </w:rPr>
              <w:t xml:space="preserve">Sector industrial y residencial con estratificación principalmente tres, con marcada problemática de </w:t>
            </w:r>
            <w:proofErr w:type="spellStart"/>
            <w:r w:rsidRPr="00AD35C4">
              <w:rPr>
                <w:rFonts w:ascii="Calibri" w:hAnsi="Calibri"/>
                <w:color w:val="000000"/>
                <w:sz w:val="28"/>
                <w:szCs w:val="28"/>
                <w:lang w:val="es-ES"/>
              </w:rPr>
              <w:t>bulliyng</w:t>
            </w:r>
            <w:proofErr w:type="spellEnd"/>
            <w:r w:rsidRPr="00AD35C4">
              <w:rPr>
                <w:rFonts w:ascii="Calibri" w:hAnsi="Calibri"/>
                <w:color w:val="000000"/>
                <w:sz w:val="28"/>
                <w:szCs w:val="28"/>
                <w:lang w:val="es-ES"/>
              </w:rPr>
              <w:t xml:space="preserve"> o matoneo escolar, violencia intrafamiliar  pero a su vez con responsabilidad vecinal frente a la denuncia de actos irregulares relacionados con NNA.</w:t>
            </w:r>
          </w:p>
          <w:p w:rsidR="00AD35C4" w:rsidRDefault="00AD35C4" w:rsidP="008245FA">
            <w:pPr>
              <w:pStyle w:val="NormalWeb"/>
              <w:jc w:val="both"/>
              <w:rPr>
                <w:rFonts w:ascii="Calibri" w:hAnsi="Calibri"/>
                <w:color w:val="000000"/>
                <w:sz w:val="28"/>
                <w:szCs w:val="28"/>
                <w:lang w:val="es-ES"/>
              </w:rPr>
            </w:pPr>
            <w:r w:rsidRPr="00AD35C4">
              <w:rPr>
                <w:rFonts w:ascii="Calibri" w:hAnsi="Calibri"/>
                <w:color w:val="000000"/>
                <w:sz w:val="28"/>
                <w:szCs w:val="28"/>
                <w:lang w:val="es-ES"/>
              </w:rPr>
              <w:t xml:space="preserve">Con marcada problemática de embarazos de adolescentes y emancipación a temprana edad,  desacato a las normas  socio-familiares y a las figuras de autoridad, evasiones del hogar y marcadas cifras de adolescente en sistema escolar de validación aun cuando la localidad cuenta con importante oferta educativa distrital. </w:t>
            </w:r>
          </w:p>
          <w:p w:rsidR="00AD35C4" w:rsidRDefault="00AD35C4" w:rsidP="008245FA">
            <w:pPr>
              <w:pStyle w:val="NormalWeb"/>
              <w:jc w:val="both"/>
              <w:rPr>
                <w:rFonts w:ascii="Calibri" w:hAnsi="Calibri"/>
                <w:color w:val="000000"/>
                <w:sz w:val="28"/>
                <w:szCs w:val="28"/>
                <w:lang w:val="es-ES"/>
              </w:rPr>
            </w:pPr>
            <w:r w:rsidRPr="00AD35C4">
              <w:rPr>
                <w:rFonts w:ascii="Calibri" w:hAnsi="Calibri"/>
                <w:color w:val="000000"/>
                <w:sz w:val="28"/>
                <w:szCs w:val="28"/>
                <w:lang w:val="es-ES"/>
              </w:rPr>
              <w:t xml:space="preserve">Familias de tipología principalmente recompuesta con vinculación laboral formal muchos otros independientes.  Dinámicas Familiares disfuncionales a razón de las escasas habilidades para los procesos de formación y crianza de los hijos lo que conduce a los adolescentes a presentar problemas de desacato a  la norma e irrespeto marcado a figuras de autoridad.      </w:t>
            </w:r>
          </w:p>
          <w:p w:rsidR="00AD35C4" w:rsidRPr="00AD35C4" w:rsidRDefault="00AD35C4" w:rsidP="008245FA">
            <w:pPr>
              <w:pStyle w:val="NormalWeb"/>
              <w:jc w:val="both"/>
              <w:rPr>
                <w:rFonts w:ascii="Calibri" w:hAnsi="Calibri"/>
                <w:color w:val="000000"/>
                <w:sz w:val="28"/>
                <w:szCs w:val="28"/>
                <w:lang w:val="es-ES"/>
              </w:rPr>
            </w:pPr>
            <w:r w:rsidRPr="00AD35C4">
              <w:rPr>
                <w:rFonts w:ascii="Calibri" w:hAnsi="Calibri"/>
                <w:color w:val="000000"/>
                <w:sz w:val="28"/>
                <w:szCs w:val="28"/>
                <w:lang w:val="es-ES"/>
              </w:rPr>
              <w:t>Maltrato físico, psicológico y verbal  entre adultos afectando a los hijos, quienes mayor impacto negativo reciben de quienes deberían ser sus primeras y principales figuras de protección.</w:t>
            </w:r>
          </w:p>
          <w:p w:rsidR="00AD35C4" w:rsidRPr="00AD35C4" w:rsidRDefault="00AD35C4" w:rsidP="008245FA">
            <w:pPr>
              <w:pStyle w:val="NormalWeb"/>
              <w:jc w:val="both"/>
              <w:rPr>
                <w:rFonts w:ascii="Calibri" w:hAnsi="Calibri"/>
                <w:color w:val="000000"/>
                <w:sz w:val="28"/>
                <w:szCs w:val="28"/>
                <w:lang w:val="es-ES"/>
              </w:rPr>
            </w:pPr>
          </w:p>
          <w:p w:rsidR="00AD35C4" w:rsidRPr="00AD35C4" w:rsidRDefault="00AD35C4" w:rsidP="008245FA">
            <w:pPr>
              <w:pStyle w:val="NormalWeb"/>
              <w:jc w:val="both"/>
              <w:rPr>
                <w:rFonts w:ascii="Calibri" w:hAnsi="Calibri"/>
                <w:color w:val="000000"/>
                <w:sz w:val="28"/>
                <w:szCs w:val="28"/>
                <w:lang w:val="es-ES"/>
              </w:rPr>
            </w:pPr>
            <w:r>
              <w:rPr>
                <w:rFonts w:ascii="Calibri" w:hAnsi="Calibri"/>
                <w:color w:val="000000"/>
                <w:sz w:val="28"/>
                <w:szCs w:val="28"/>
                <w:lang w:val="es-ES"/>
              </w:rPr>
              <w:t xml:space="preserve">Posteriormente se da a conocer el organigrama del Centro </w:t>
            </w:r>
            <w:r w:rsidR="00581526">
              <w:rPr>
                <w:rFonts w:ascii="Calibri" w:hAnsi="Calibri"/>
                <w:color w:val="000000"/>
                <w:sz w:val="28"/>
                <w:szCs w:val="28"/>
                <w:lang w:val="es-ES"/>
              </w:rPr>
              <w:t>Zonal;  las Mesas y Comités locales donde se tiene participación.</w:t>
            </w:r>
          </w:p>
          <w:p w:rsidR="00AD35C4" w:rsidRPr="00AD35C4" w:rsidRDefault="00581526" w:rsidP="008245FA">
            <w:pPr>
              <w:pStyle w:val="NormalWeb"/>
              <w:jc w:val="both"/>
              <w:rPr>
                <w:rFonts w:ascii="Arial" w:hAnsi="Arial" w:cs="Arial"/>
                <w:sz w:val="22"/>
                <w:szCs w:val="22"/>
              </w:rPr>
            </w:pPr>
            <w:r w:rsidRPr="00581526">
              <w:rPr>
                <w:rFonts w:ascii="Arial" w:hAnsi="Arial" w:cs="Arial"/>
                <w:noProof/>
                <w:sz w:val="22"/>
                <w:szCs w:val="22"/>
              </w:rPr>
              <w:drawing>
                <wp:inline distT="0" distB="0" distL="0" distR="0" wp14:anchorId="30F8B14E" wp14:editId="32DA1CFF">
                  <wp:extent cx="1952625" cy="2219325"/>
                  <wp:effectExtent l="0" t="0" r="0" b="0"/>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Pr="00581526">
              <w:rPr>
                <w:rFonts w:ascii="Arial" w:hAnsi="Arial" w:cs="Arial"/>
                <w:noProof/>
                <w:sz w:val="22"/>
                <w:szCs w:val="22"/>
              </w:rPr>
              <w:drawing>
                <wp:inline distT="0" distB="0" distL="0" distR="0" wp14:anchorId="747CA847" wp14:editId="4A92AB01">
                  <wp:extent cx="1228725" cy="2247900"/>
                  <wp:effectExtent l="38100" t="0" r="28575" b="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581526" w:rsidRPr="00581526" w:rsidRDefault="00581526" w:rsidP="008245FA">
            <w:pPr>
              <w:pStyle w:val="NormalWeb"/>
              <w:jc w:val="both"/>
              <w:rPr>
                <w:rFonts w:ascii="Arial" w:hAnsi="Arial" w:cs="Arial"/>
                <w:sz w:val="22"/>
                <w:szCs w:val="22"/>
              </w:rPr>
            </w:pPr>
            <w:r>
              <w:rPr>
                <w:rFonts w:ascii="Arial" w:hAnsi="Arial" w:cs="Arial"/>
                <w:sz w:val="22"/>
                <w:szCs w:val="22"/>
                <w:lang w:val="es-ES"/>
              </w:rPr>
              <w:t xml:space="preserve">Dando continuación se da a conocer la ejecución de </w:t>
            </w:r>
            <w:r w:rsidRPr="00581526">
              <w:rPr>
                <w:rFonts w:ascii="Arial" w:hAnsi="Arial" w:cs="Arial"/>
                <w:sz w:val="22"/>
                <w:szCs w:val="22"/>
                <w:lang w:val="es-ES"/>
              </w:rPr>
              <w:t xml:space="preserve"> Metas Sociales </w:t>
            </w:r>
          </w:p>
          <w:p w:rsidR="00AD35C4" w:rsidRPr="00AD35C4" w:rsidRDefault="006F0C1B" w:rsidP="008245FA">
            <w:pPr>
              <w:pStyle w:val="NormalWeb"/>
              <w:jc w:val="both"/>
              <w:rPr>
                <w:rFonts w:ascii="Arial" w:hAnsi="Arial" w:cs="Arial"/>
                <w:sz w:val="22"/>
                <w:szCs w:val="22"/>
              </w:rPr>
            </w:pPr>
            <w:r w:rsidRPr="006F0C1B">
              <w:rPr>
                <w:rFonts w:ascii="Arial" w:hAnsi="Arial" w:cs="Arial"/>
                <w:noProof/>
                <w:sz w:val="22"/>
                <w:szCs w:val="22"/>
              </w:rPr>
              <w:drawing>
                <wp:inline distT="0" distB="0" distL="0" distR="0">
                  <wp:extent cx="5952596" cy="341947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64060" cy="3426061"/>
                          </a:xfrm>
                          <a:prstGeom prst="rect">
                            <a:avLst/>
                          </a:prstGeom>
                          <a:noFill/>
                          <a:ln>
                            <a:noFill/>
                          </a:ln>
                        </pic:spPr>
                      </pic:pic>
                    </a:graphicData>
                  </a:graphic>
                </wp:inline>
              </w:drawing>
            </w:r>
          </w:p>
          <w:p w:rsidR="00AD35C4" w:rsidRPr="00AD35C4" w:rsidRDefault="00AD35C4" w:rsidP="008245FA">
            <w:pPr>
              <w:pStyle w:val="NormalWeb"/>
              <w:jc w:val="both"/>
              <w:rPr>
                <w:rFonts w:ascii="Arial" w:hAnsi="Arial" w:cs="Arial"/>
                <w:sz w:val="22"/>
                <w:szCs w:val="22"/>
              </w:rPr>
            </w:pPr>
          </w:p>
          <w:p w:rsidR="00AD35C4" w:rsidRPr="00AD35C4" w:rsidRDefault="00AD35C4" w:rsidP="008245FA">
            <w:pPr>
              <w:pStyle w:val="NormalWeb"/>
              <w:jc w:val="both"/>
              <w:rPr>
                <w:rFonts w:ascii="Arial" w:hAnsi="Arial" w:cs="Arial"/>
                <w:sz w:val="22"/>
                <w:szCs w:val="22"/>
              </w:rPr>
            </w:pPr>
          </w:p>
          <w:p w:rsidR="00AD35C4" w:rsidRPr="00AD35C4" w:rsidRDefault="00AD35C4" w:rsidP="008245FA">
            <w:pPr>
              <w:pStyle w:val="NormalWeb"/>
              <w:jc w:val="both"/>
              <w:rPr>
                <w:rFonts w:ascii="Arial" w:hAnsi="Arial" w:cs="Arial"/>
                <w:sz w:val="22"/>
                <w:szCs w:val="22"/>
              </w:rPr>
            </w:pPr>
          </w:p>
          <w:p w:rsidR="00AD35C4" w:rsidRPr="00AD35C4" w:rsidRDefault="006F0C1B" w:rsidP="008245FA">
            <w:pPr>
              <w:pStyle w:val="NormalWeb"/>
              <w:jc w:val="both"/>
              <w:rPr>
                <w:rFonts w:ascii="Arial" w:hAnsi="Arial" w:cs="Arial"/>
                <w:sz w:val="22"/>
                <w:szCs w:val="22"/>
              </w:rPr>
            </w:pPr>
            <w:r>
              <w:rPr>
                <w:rFonts w:ascii="Arial" w:hAnsi="Arial" w:cs="Arial"/>
                <w:noProof/>
                <w:sz w:val="22"/>
                <w:szCs w:val="22"/>
              </w:rPr>
              <w:drawing>
                <wp:inline distT="0" distB="0" distL="0" distR="0" wp14:anchorId="627F7192">
                  <wp:extent cx="5991225" cy="31908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91225" cy="3190875"/>
                          </a:xfrm>
                          <a:prstGeom prst="rect">
                            <a:avLst/>
                          </a:prstGeom>
                          <a:noFill/>
                        </pic:spPr>
                      </pic:pic>
                    </a:graphicData>
                  </a:graphic>
                </wp:inline>
              </w:drawing>
            </w:r>
          </w:p>
          <w:p w:rsidR="00AD35C4" w:rsidRDefault="006F0C1B" w:rsidP="008245FA">
            <w:pPr>
              <w:pStyle w:val="NormalWeb"/>
              <w:numPr>
                <w:ilvl w:val="0"/>
                <w:numId w:val="17"/>
              </w:numPr>
              <w:jc w:val="both"/>
              <w:rPr>
                <w:rFonts w:ascii="Arial" w:hAnsi="Arial" w:cs="Arial"/>
                <w:sz w:val="22"/>
                <w:szCs w:val="22"/>
              </w:rPr>
            </w:pPr>
            <w:r>
              <w:rPr>
                <w:rFonts w:ascii="Arial" w:hAnsi="Arial" w:cs="Arial"/>
                <w:sz w:val="22"/>
                <w:szCs w:val="22"/>
              </w:rPr>
              <w:t>Experiencias exitosas:</w:t>
            </w:r>
          </w:p>
          <w:p w:rsidR="006F0C1B" w:rsidRDefault="006F0C1B" w:rsidP="008245FA">
            <w:pPr>
              <w:pStyle w:val="NormalWeb"/>
              <w:jc w:val="both"/>
              <w:rPr>
                <w:rFonts w:ascii="Arial" w:hAnsi="Arial" w:cs="Arial"/>
                <w:sz w:val="22"/>
                <w:szCs w:val="22"/>
              </w:rPr>
            </w:pPr>
            <w:r>
              <w:rPr>
                <w:rFonts w:ascii="Arial" w:hAnsi="Arial" w:cs="Arial"/>
                <w:sz w:val="22"/>
                <w:szCs w:val="22"/>
              </w:rPr>
              <w:t>Para el desarrollo de este punto y que da lugar al título de la Mesa pública “Un Sueño Posible</w:t>
            </w:r>
            <w:r w:rsidR="00F44913">
              <w:rPr>
                <w:rFonts w:ascii="Arial" w:hAnsi="Arial" w:cs="Arial"/>
                <w:sz w:val="22"/>
                <w:szCs w:val="22"/>
              </w:rPr>
              <w:t>”,</w:t>
            </w:r>
            <w:r>
              <w:rPr>
                <w:rFonts w:ascii="Arial" w:hAnsi="Arial" w:cs="Arial"/>
                <w:sz w:val="22"/>
                <w:szCs w:val="22"/>
              </w:rPr>
              <w:t xml:space="preserve"> se presentan representantes de las diferentes modalidades de atención que se desarrollan en las localidades de influencia del Centro Zonal Mártires.</w:t>
            </w:r>
          </w:p>
          <w:p w:rsidR="006F0C1B" w:rsidRDefault="006F0C1B" w:rsidP="008245FA">
            <w:pPr>
              <w:pStyle w:val="NormalWeb"/>
              <w:jc w:val="both"/>
              <w:rPr>
                <w:rFonts w:ascii="Arial" w:hAnsi="Arial" w:cs="Arial"/>
                <w:sz w:val="22"/>
                <w:szCs w:val="22"/>
              </w:rPr>
            </w:pPr>
            <w:r>
              <w:rPr>
                <w:rFonts w:ascii="Arial" w:hAnsi="Arial" w:cs="Arial"/>
                <w:sz w:val="22"/>
                <w:szCs w:val="22"/>
              </w:rPr>
              <w:t>2.1 Fundación Rescate: Representante Legal, señora Lucila  Lopez de Ortiz,  presenta como inició el programa de Hogares Comunitarios en la Zona de tolerancia del barrio Santa fe, la transformación de los espacios de atención y el impacto en la vida de los niños y las niñas hijos de trabajadoras sexuales de la zona.</w:t>
            </w:r>
          </w:p>
          <w:p w:rsidR="006F0C1B" w:rsidRDefault="006F0C1B" w:rsidP="008245FA">
            <w:pPr>
              <w:pStyle w:val="NormalWeb"/>
              <w:jc w:val="both"/>
              <w:rPr>
                <w:rFonts w:ascii="Arial" w:hAnsi="Arial" w:cs="Arial"/>
                <w:sz w:val="22"/>
                <w:szCs w:val="22"/>
              </w:rPr>
            </w:pPr>
            <w:r>
              <w:rPr>
                <w:rFonts w:ascii="Arial" w:hAnsi="Arial" w:cs="Arial"/>
                <w:sz w:val="22"/>
                <w:szCs w:val="22"/>
              </w:rPr>
              <w:t xml:space="preserve">Así mismo una madre usuaria da testimonio de los beneficios del programa, especialmente </w:t>
            </w:r>
            <w:r w:rsidR="00F44913">
              <w:rPr>
                <w:rFonts w:ascii="Arial" w:hAnsi="Arial" w:cs="Arial"/>
                <w:sz w:val="22"/>
                <w:szCs w:val="22"/>
              </w:rPr>
              <w:t>la atención en el HCB agrupado de atención nocturna.</w:t>
            </w:r>
          </w:p>
          <w:p w:rsidR="00F44913" w:rsidRDefault="00F44913" w:rsidP="008245FA">
            <w:pPr>
              <w:pStyle w:val="NormalWeb"/>
              <w:jc w:val="both"/>
              <w:rPr>
                <w:rFonts w:ascii="Arial" w:hAnsi="Arial" w:cs="Arial"/>
                <w:sz w:val="22"/>
                <w:szCs w:val="22"/>
              </w:rPr>
            </w:pPr>
            <w:r>
              <w:rPr>
                <w:rFonts w:ascii="Arial" w:hAnsi="Arial" w:cs="Arial"/>
                <w:sz w:val="22"/>
                <w:szCs w:val="22"/>
              </w:rPr>
              <w:t>Por su parte la Representante Legal exalta el apoyo y acompañamiento que ha recibido por parte del equipo del Centro Zonal Mártires.</w:t>
            </w:r>
          </w:p>
          <w:p w:rsidR="00F44913" w:rsidRDefault="00F44913" w:rsidP="008245FA">
            <w:pPr>
              <w:pStyle w:val="NormalWeb"/>
              <w:jc w:val="both"/>
              <w:rPr>
                <w:rFonts w:ascii="Arial" w:hAnsi="Arial" w:cs="Arial"/>
                <w:sz w:val="22"/>
                <w:szCs w:val="22"/>
              </w:rPr>
            </w:pPr>
            <w:r>
              <w:rPr>
                <w:rFonts w:ascii="Arial" w:hAnsi="Arial" w:cs="Arial"/>
                <w:sz w:val="22"/>
                <w:szCs w:val="22"/>
              </w:rPr>
              <w:t xml:space="preserve">2.2 Hogar Infantil Gaticos: Directora Edith </w:t>
            </w:r>
            <w:r w:rsidR="00216A0E">
              <w:rPr>
                <w:rFonts w:ascii="Arial" w:hAnsi="Arial" w:cs="Arial"/>
                <w:sz w:val="22"/>
                <w:szCs w:val="22"/>
              </w:rPr>
              <w:t>Lozada</w:t>
            </w:r>
            <w:r>
              <w:rPr>
                <w:rFonts w:ascii="Arial" w:hAnsi="Arial" w:cs="Arial"/>
                <w:sz w:val="22"/>
                <w:szCs w:val="22"/>
              </w:rPr>
              <w:t>. Presenta el proyecto pedagógico que desarrollan con los niños del Programa, los logros y el empoderamiento por parte de los niños y los padres de familia. La presentación la desarrollan una Educadora y el profesional en Psicología del Hogar.</w:t>
            </w:r>
          </w:p>
          <w:p w:rsidR="00F44913" w:rsidRDefault="00F44913" w:rsidP="008245FA">
            <w:pPr>
              <w:pStyle w:val="NormalWeb"/>
              <w:jc w:val="both"/>
              <w:rPr>
                <w:rFonts w:ascii="Arial" w:hAnsi="Arial" w:cs="Arial"/>
                <w:sz w:val="22"/>
                <w:szCs w:val="22"/>
              </w:rPr>
            </w:pPr>
            <w:r>
              <w:rPr>
                <w:rFonts w:ascii="Arial" w:hAnsi="Arial" w:cs="Arial"/>
                <w:sz w:val="22"/>
                <w:szCs w:val="22"/>
              </w:rPr>
              <w:t xml:space="preserve">2.3 Fundación Social CRECER- CDI institucional y familiar: Representante Legal señora </w:t>
            </w:r>
            <w:r>
              <w:rPr>
                <w:rFonts w:ascii="Arial" w:hAnsi="Arial" w:cs="Arial"/>
                <w:sz w:val="22"/>
                <w:szCs w:val="22"/>
              </w:rPr>
              <w:lastRenderedPageBreak/>
              <w:t>Esperanza Arévalo, presenta el programa el cual funciona en una zona de tolerancia como es el barrio la Favorita, donde además atienden población indígena.</w:t>
            </w:r>
          </w:p>
          <w:p w:rsidR="00F44913" w:rsidRPr="00AD35C4" w:rsidRDefault="00F44913" w:rsidP="008245FA">
            <w:pPr>
              <w:pStyle w:val="NormalWeb"/>
              <w:jc w:val="both"/>
              <w:rPr>
                <w:rFonts w:ascii="Arial" w:hAnsi="Arial" w:cs="Arial"/>
                <w:sz w:val="22"/>
                <w:szCs w:val="22"/>
              </w:rPr>
            </w:pPr>
            <w:r>
              <w:rPr>
                <w:rFonts w:ascii="Arial" w:hAnsi="Arial" w:cs="Arial"/>
                <w:sz w:val="22"/>
                <w:szCs w:val="22"/>
              </w:rPr>
              <w:t>La Representante legal expone los logros, aciertos y la transformación en las vidas de los niños y niñas que asisten a los programas.</w:t>
            </w:r>
          </w:p>
          <w:p w:rsidR="00AD35C4" w:rsidRDefault="00F44913" w:rsidP="008245FA">
            <w:pPr>
              <w:pStyle w:val="NormalWeb"/>
              <w:jc w:val="both"/>
              <w:rPr>
                <w:rFonts w:ascii="Arial" w:hAnsi="Arial" w:cs="Arial"/>
                <w:sz w:val="22"/>
                <w:szCs w:val="22"/>
              </w:rPr>
            </w:pPr>
            <w:r>
              <w:rPr>
                <w:rFonts w:ascii="Arial" w:hAnsi="Arial" w:cs="Arial"/>
                <w:sz w:val="22"/>
                <w:szCs w:val="22"/>
              </w:rPr>
              <w:t xml:space="preserve">2.4 Hogares Sustitutos: Intervienen dos Madres Sustitutas quienes relatan su experiencia, la transformación de sus vidas, la de sus familias y la gran labor de amor que hacen con los niños que son entregados a su cuidado. Así mismo dan a conocer </w:t>
            </w:r>
            <w:r w:rsidR="00216A0E">
              <w:rPr>
                <w:rFonts w:ascii="Arial" w:hAnsi="Arial" w:cs="Arial"/>
                <w:sz w:val="22"/>
                <w:szCs w:val="22"/>
              </w:rPr>
              <w:t>casos que han marcado su vida y que hicieron que su sueño fuera posible.</w:t>
            </w:r>
          </w:p>
          <w:p w:rsidR="00216A0E" w:rsidRPr="00AD35C4" w:rsidRDefault="00216A0E" w:rsidP="008245FA">
            <w:pPr>
              <w:pStyle w:val="NormalWeb"/>
              <w:jc w:val="both"/>
              <w:rPr>
                <w:rFonts w:ascii="Arial" w:hAnsi="Arial" w:cs="Arial"/>
                <w:sz w:val="22"/>
                <w:szCs w:val="22"/>
              </w:rPr>
            </w:pPr>
            <w:r>
              <w:rPr>
                <w:rFonts w:ascii="Arial" w:hAnsi="Arial" w:cs="Arial"/>
                <w:sz w:val="22"/>
                <w:szCs w:val="22"/>
              </w:rPr>
              <w:t>2.5 Externado Vida Calle. Dan testimonio de su sueño hecho realidad, la forma en que el programa ha cambiado sus vidas y la relación con sus familias. Finaliza la intervención un docente del programa quién hasta hace algunos años formaba parte de los niños beneficiarios del programa y hoy es ejemplo y forma parte del cuerpo de empleados de la Entidad.</w:t>
            </w:r>
          </w:p>
          <w:p w:rsidR="00AD35C4" w:rsidRPr="00AD35C4" w:rsidRDefault="00216A0E" w:rsidP="008245FA">
            <w:pPr>
              <w:pStyle w:val="NormalWeb"/>
              <w:jc w:val="both"/>
              <w:rPr>
                <w:rFonts w:ascii="Arial" w:hAnsi="Arial" w:cs="Arial"/>
                <w:sz w:val="22"/>
                <w:szCs w:val="22"/>
              </w:rPr>
            </w:pPr>
            <w:r>
              <w:rPr>
                <w:rFonts w:ascii="Arial" w:hAnsi="Arial" w:cs="Arial"/>
                <w:sz w:val="22"/>
                <w:szCs w:val="22"/>
              </w:rPr>
              <w:t xml:space="preserve">  3-   Bienestarina</w:t>
            </w:r>
          </w:p>
          <w:p w:rsidR="00216A0E" w:rsidRPr="00216A0E" w:rsidRDefault="00216A0E" w:rsidP="008245FA">
            <w:pPr>
              <w:pStyle w:val="NormalWeb"/>
              <w:jc w:val="both"/>
              <w:rPr>
                <w:rFonts w:ascii="Arial" w:hAnsi="Arial" w:cs="Arial"/>
                <w:sz w:val="22"/>
                <w:szCs w:val="22"/>
              </w:rPr>
            </w:pPr>
            <w:r w:rsidRPr="00216A0E">
              <w:rPr>
                <w:rFonts w:ascii="Arial" w:hAnsi="Arial" w:cs="Arial"/>
                <w:b/>
                <w:bCs/>
                <w:sz w:val="22"/>
                <w:szCs w:val="22"/>
                <w:lang w:val="es-MX"/>
              </w:rPr>
              <w:t>OBJETIVOS</w:t>
            </w:r>
          </w:p>
          <w:p w:rsidR="00523508" w:rsidRPr="00216A0E" w:rsidRDefault="00CA075B" w:rsidP="008245FA">
            <w:pPr>
              <w:pStyle w:val="NormalWeb"/>
              <w:numPr>
                <w:ilvl w:val="0"/>
                <w:numId w:val="18"/>
              </w:numPr>
              <w:jc w:val="both"/>
              <w:rPr>
                <w:rFonts w:ascii="Arial" w:hAnsi="Arial" w:cs="Arial"/>
                <w:sz w:val="22"/>
                <w:szCs w:val="22"/>
              </w:rPr>
            </w:pPr>
            <w:r w:rsidRPr="00216A0E">
              <w:rPr>
                <w:rFonts w:ascii="Arial" w:hAnsi="Arial" w:cs="Arial"/>
                <w:sz w:val="22"/>
                <w:szCs w:val="22"/>
              </w:rPr>
              <w:t xml:space="preserve">Rendir Informe sobre la Bienestarina como alimento de alto valor nutricional  entregado a través de los diferentes programas del ICBF a través de contratistas, operadores, asociaciones y personal responsable de los puntos de entrega y a través de convenios. </w:t>
            </w:r>
          </w:p>
          <w:p w:rsidR="00523508" w:rsidRPr="00216A0E" w:rsidRDefault="00CA075B" w:rsidP="008245FA">
            <w:pPr>
              <w:pStyle w:val="NormalWeb"/>
              <w:numPr>
                <w:ilvl w:val="0"/>
                <w:numId w:val="18"/>
              </w:numPr>
              <w:jc w:val="both"/>
              <w:rPr>
                <w:rFonts w:ascii="Arial" w:hAnsi="Arial" w:cs="Arial"/>
                <w:sz w:val="22"/>
                <w:szCs w:val="22"/>
              </w:rPr>
            </w:pPr>
            <w:r w:rsidRPr="00216A0E">
              <w:rPr>
                <w:rFonts w:ascii="Arial" w:hAnsi="Arial" w:cs="Arial"/>
                <w:sz w:val="22"/>
                <w:szCs w:val="22"/>
              </w:rPr>
              <w:t>Realizar control social, con la participación de la comunidad, entes municipales y de control, donde se analizan las entregas, cantidades, oportunidad y calidad de la Bienestarina MÁS, distribuida por el concesionario.</w:t>
            </w:r>
          </w:p>
          <w:p w:rsidR="00523508" w:rsidRPr="00216A0E" w:rsidRDefault="00CA075B" w:rsidP="008245FA">
            <w:pPr>
              <w:pStyle w:val="NormalWeb"/>
              <w:numPr>
                <w:ilvl w:val="0"/>
                <w:numId w:val="18"/>
              </w:numPr>
              <w:jc w:val="both"/>
              <w:rPr>
                <w:rFonts w:ascii="Arial" w:hAnsi="Arial" w:cs="Arial"/>
                <w:sz w:val="22"/>
                <w:szCs w:val="22"/>
              </w:rPr>
            </w:pPr>
            <w:r w:rsidRPr="00216A0E">
              <w:rPr>
                <w:rFonts w:ascii="Arial" w:hAnsi="Arial" w:cs="Arial"/>
                <w:sz w:val="22"/>
                <w:szCs w:val="22"/>
              </w:rPr>
              <w:t>Resolver inquietudes o dudas sobre su almacenamiento, distribución y preparación entre otros.</w:t>
            </w:r>
          </w:p>
          <w:p w:rsidR="00AD35C4" w:rsidRPr="00216A0E" w:rsidRDefault="00216A0E" w:rsidP="008245FA">
            <w:pPr>
              <w:pStyle w:val="NormalWeb"/>
              <w:jc w:val="both"/>
              <w:rPr>
                <w:rFonts w:ascii="Arial" w:hAnsi="Arial" w:cs="Arial"/>
                <w:b/>
                <w:sz w:val="22"/>
                <w:szCs w:val="22"/>
              </w:rPr>
            </w:pPr>
            <w:r w:rsidRPr="00216A0E">
              <w:rPr>
                <w:rFonts w:ascii="Arial" w:hAnsi="Arial" w:cs="Arial"/>
                <w:b/>
                <w:sz w:val="22"/>
                <w:szCs w:val="22"/>
              </w:rPr>
              <w:t>¿QUÉ ES LA BIENESTARINA MÁS?</w:t>
            </w:r>
          </w:p>
          <w:p w:rsidR="00216A0E" w:rsidRPr="00216A0E" w:rsidRDefault="00216A0E" w:rsidP="008245FA">
            <w:pPr>
              <w:pStyle w:val="NormalWeb"/>
              <w:jc w:val="both"/>
              <w:rPr>
                <w:rFonts w:ascii="Arial" w:hAnsi="Arial" w:cs="Arial"/>
                <w:sz w:val="22"/>
                <w:szCs w:val="22"/>
              </w:rPr>
            </w:pPr>
            <w:r w:rsidRPr="00216A0E">
              <w:rPr>
                <w:rFonts w:ascii="Arial" w:hAnsi="Arial" w:cs="Arial"/>
                <w:b/>
                <w:bCs/>
                <w:sz w:val="22"/>
                <w:szCs w:val="22"/>
              </w:rPr>
              <w:t>La Bienestarina MÁS es un Complemento Alimentario de Alto Valor Nutricional.</w:t>
            </w:r>
          </w:p>
          <w:p w:rsidR="00216A0E" w:rsidRPr="00216A0E" w:rsidRDefault="00216A0E" w:rsidP="008245FA">
            <w:pPr>
              <w:pStyle w:val="NormalWeb"/>
              <w:jc w:val="both"/>
              <w:rPr>
                <w:rFonts w:ascii="Arial" w:hAnsi="Arial" w:cs="Arial"/>
                <w:sz w:val="22"/>
                <w:szCs w:val="22"/>
              </w:rPr>
            </w:pPr>
            <w:r w:rsidRPr="00216A0E">
              <w:rPr>
                <w:rFonts w:ascii="Arial" w:hAnsi="Arial" w:cs="Arial"/>
                <w:sz w:val="22"/>
                <w:szCs w:val="22"/>
              </w:rPr>
              <w:t xml:space="preserve">Producido y distribuido por el ICBF desde el año 1976 a la población vulnerable del país, a través de sus programas. </w:t>
            </w:r>
          </w:p>
          <w:p w:rsidR="00216A0E" w:rsidRPr="00216A0E" w:rsidRDefault="00216A0E" w:rsidP="008245FA">
            <w:pPr>
              <w:pStyle w:val="NormalWeb"/>
              <w:jc w:val="both"/>
              <w:rPr>
                <w:rFonts w:ascii="Arial" w:hAnsi="Arial" w:cs="Arial"/>
                <w:sz w:val="22"/>
                <w:szCs w:val="22"/>
              </w:rPr>
            </w:pPr>
            <w:r w:rsidRPr="00216A0E">
              <w:rPr>
                <w:rFonts w:ascii="Arial" w:hAnsi="Arial" w:cs="Arial"/>
                <w:sz w:val="22"/>
                <w:szCs w:val="22"/>
              </w:rPr>
              <w:t xml:space="preserve">Es una mezcla de origen vegetal adicionada con leche en polvo entera, con vitaminas, ácidos grasos (omega 3,6,9) y minerales </w:t>
            </w:r>
            <w:proofErr w:type="spellStart"/>
            <w:r w:rsidRPr="00216A0E">
              <w:rPr>
                <w:rFonts w:ascii="Arial" w:hAnsi="Arial" w:cs="Arial"/>
                <w:sz w:val="22"/>
                <w:szCs w:val="22"/>
              </w:rPr>
              <w:t>aminoquelados</w:t>
            </w:r>
            <w:proofErr w:type="spellEnd"/>
            <w:r w:rsidRPr="00216A0E">
              <w:rPr>
                <w:rFonts w:ascii="Arial" w:hAnsi="Arial" w:cs="Arial"/>
                <w:sz w:val="22"/>
                <w:szCs w:val="22"/>
              </w:rPr>
              <w:t xml:space="preserve"> (como hierro y zinc)  que aportan una mejor absorción de nutrientes. </w:t>
            </w:r>
          </w:p>
          <w:p w:rsidR="00216A0E" w:rsidRPr="00216A0E" w:rsidRDefault="00216A0E" w:rsidP="008245FA">
            <w:pPr>
              <w:pStyle w:val="NormalWeb"/>
              <w:jc w:val="both"/>
              <w:rPr>
                <w:rFonts w:ascii="Arial" w:hAnsi="Arial" w:cs="Arial"/>
                <w:sz w:val="22"/>
                <w:szCs w:val="22"/>
              </w:rPr>
            </w:pPr>
            <w:r w:rsidRPr="00216A0E">
              <w:rPr>
                <w:rFonts w:ascii="Arial" w:hAnsi="Arial" w:cs="Arial"/>
                <w:sz w:val="22"/>
                <w:szCs w:val="22"/>
              </w:rPr>
              <w:t xml:space="preserve">Actualmente se produce en las plantas de </w:t>
            </w:r>
            <w:proofErr w:type="spellStart"/>
            <w:r w:rsidRPr="00216A0E">
              <w:rPr>
                <w:rFonts w:ascii="Arial" w:hAnsi="Arial" w:cs="Arial"/>
                <w:sz w:val="22"/>
                <w:szCs w:val="22"/>
              </w:rPr>
              <w:t>Sabanagrande</w:t>
            </w:r>
            <w:proofErr w:type="spellEnd"/>
            <w:r w:rsidRPr="00216A0E">
              <w:rPr>
                <w:rFonts w:ascii="Arial" w:hAnsi="Arial" w:cs="Arial"/>
                <w:sz w:val="22"/>
                <w:szCs w:val="22"/>
              </w:rPr>
              <w:t xml:space="preserve"> (Atlántico) y Cartago (Valle del Cauca).</w:t>
            </w:r>
          </w:p>
          <w:p w:rsidR="00216A0E" w:rsidRPr="00216A0E" w:rsidRDefault="00216A0E" w:rsidP="008245FA">
            <w:pPr>
              <w:pStyle w:val="NormalWeb"/>
              <w:jc w:val="both"/>
              <w:rPr>
                <w:rFonts w:ascii="Arial" w:hAnsi="Arial" w:cs="Arial"/>
                <w:b/>
                <w:sz w:val="22"/>
                <w:szCs w:val="22"/>
                <w:lang w:val="es-ES"/>
              </w:rPr>
            </w:pPr>
            <w:r w:rsidRPr="00216A0E">
              <w:rPr>
                <w:rFonts w:ascii="Arial" w:hAnsi="Arial" w:cs="Arial"/>
                <w:b/>
                <w:sz w:val="22"/>
                <w:szCs w:val="22"/>
                <w:lang w:val="es-ES"/>
              </w:rPr>
              <w:t>COMO SE DEBEN CONSUMIR</w:t>
            </w:r>
            <w:proofErr w:type="gramStart"/>
            <w:r w:rsidRPr="00216A0E">
              <w:rPr>
                <w:rFonts w:ascii="Arial" w:hAnsi="Arial" w:cs="Arial"/>
                <w:b/>
                <w:sz w:val="22"/>
                <w:szCs w:val="22"/>
                <w:lang w:val="es-ES"/>
              </w:rPr>
              <w:t>?</w:t>
            </w:r>
            <w:proofErr w:type="gramEnd"/>
          </w:p>
          <w:p w:rsidR="00216A0E" w:rsidRDefault="00216A0E" w:rsidP="008245FA">
            <w:pPr>
              <w:pStyle w:val="NormalWeb"/>
              <w:jc w:val="both"/>
              <w:rPr>
                <w:rFonts w:ascii="Arial" w:hAnsi="Arial" w:cs="Arial"/>
                <w:sz w:val="22"/>
                <w:szCs w:val="22"/>
                <w:lang w:val="es-ES"/>
              </w:rPr>
            </w:pPr>
            <w:r w:rsidRPr="00216A0E">
              <w:rPr>
                <w:rFonts w:ascii="Arial" w:hAnsi="Arial" w:cs="Arial"/>
                <w:sz w:val="22"/>
                <w:szCs w:val="22"/>
                <w:lang w:val="es-ES"/>
              </w:rPr>
              <w:t>Debe ser consumida por los beneficiarios, como parte de una alimentación balanceada y mantener hábitos de vida saludables.</w:t>
            </w:r>
          </w:p>
          <w:p w:rsidR="00216A0E" w:rsidRPr="00216A0E" w:rsidRDefault="00216A0E" w:rsidP="008245FA">
            <w:pPr>
              <w:pStyle w:val="NormalWeb"/>
              <w:jc w:val="both"/>
              <w:rPr>
                <w:rFonts w:ascii="Arial" w:hAnsi="Arial" w:cs="Arial"/>
                <w:sz w:val="22"/>
                <w:szCs w:val="22"/>
              </w:rPr>
            </w:pPr>
            <w:r w:rsidRPr="00216A0E">
              <w:rPr>
                <w:rFonts w:ascii="Arial" w:hAnsi="Arial" w:cs="Arial"/>
                <w:sz w:val="22"/>
                <w:szCs w:val="22"/>
                <w:lang w:val="es-ES"/>
              </w:rPr>
              <w:lastRenderedPageBreak/>
              <w:t>La Bienestarina Más puede utilizarse en preparaciones como: coladas, sorbetes de frutas, sopas, tortas, natillas, flanes, galletas y hojuelas, entre otras, con un bajo costo y excelente valor nutricional</w:t>
            </w:r>
          </w:p>
          <w:p w:rsidR="00216A0E" w:rsidRPr="00216A0E" w:rsidRDefault="00216A0E" w:rsidP="008245FA">
            <w:pPr>
              <w:pStyle w:val="NormalWeb"/>
              <w:jc w:val="both"/>
              <w:rPr>
                <w:rFonts w:ascii="Arial" w:hAnsi="Arial" w:cs="Arial"/>
                <w:sz w:val="22"/>
                <w:szCs w:val="22"/>
              </w:rPr>
            </w:pPr>
            <w:r w:rsidRPr="00216A0E">
              <w:rPr>
                <w:rFonts w:ascii="Arial" w:hAnsi="Arial" w:cs="Arial"/>
                <w:b/>
                <w:bCs/>
                <w:sz w:val="22"/>
                <w:szCs w:val="22"/>
                <w:lang w:val="es-ES"/>
              </w:rPr>
              <w:t>OBJETIVO DE LA PRODUCCION DE ALIMENTOS</w:t>
            </w:r>
            <w:r>
              <w:rPr>
                <w:rFonts w:ascii="Arial" w:hAnsi="Arial" w:cs="Arial"/>
                <w:sz w:val="22"/>
                <w:szCs w:val="22"/>
              </w:rPr>
              <w:t xml:space="preserve"> </w:t>
            </w:r>
            <w:r w:rsidRPr="00216A0E">
              <w:rPr>
                <w:rFonts w:ascii="Arial" w:hAnsi="Arial" w:cs="Arial"/>
                <w:b/>
                <w:bCs/>
                <w:sz w:val="22"/>
                <w:szCs w:val="22"/>
                <w:lang w:val="es-ES"/>
              </w:rPr>
              <w:t>DE ALTO VALOR NUTRICIONAL</w:t>
            </w:r>
          </w:p>
          <w:p w:rsidR="00216A0E" w:rsidRPr="00216A0E" w:rsidRDefault="00216A0E" w:rsidP="008245FA">
            <w:pPr>
              <w:pStyle w:val="NormalWeb"/>
              <w:jc w:val="both"/>
              <w:rPr>
                <w:rFonts w:ascii="Arial" w:hAnsi="Arial" w:cs="Arial"/>
                <w:sz w:val="22"/>
                <w:szCs w:val="22"/>
              </w:rPr>
            </w:pPr>
            <w:r w:rsidRPr="00216A0E">
              <w:rPr>
                <w:rFonts w:ascii="Arial" w:hAnsi="Arial" w:cs="Arial"/>
                <w:sz w:val="22"/>
                <w:szCs w:val="22"/>
                <w:lang w:val="es-ES"/>
              </w:rPr>
              <w:t>Producir un alimento de alto valor nutricional denominado BIENESTARINA MÁS, de fácil preparación y a bajo costo, que se distribuye gratuitamente como complemento nutricional a la población más vulnerable a saber:  Niños, Niñas y Adolescentes beneficiarios de los programas del ICBF, mujeres embarazadas, madres lactantes, y personas en estado de desnutrición.</w:t>
            </w:r>
          </w:p>
          <w:p w:rsidR="00216A0E" w:rsidRPr="00216A0E" w:rsidRDefault="00216A0E" w:rsidP="008245FA">
            <w:pPr>
              <w:pStyle w:val="NormalWeb"/>
              <w:jc w:val="both"/>
              <w:rPr>
                <w:rFonts w:ascii="Arial" w:hAnsi="Arial" w:cs="Arial"/>
                <w:b/>
                <w:sz w:val="22"/>
                <w:szCs w:val="22"/>
              </w:rPr>
            </w:pPr>
            <w:r w:rsidRPr="00216A0E">
              <w:rPr>
                <w:rFonts w:ascii="Arial" w:hAnsi="Arial" w:cs="Arial"/>
                <w:b/>
                <w:sz w:val="22"/>
                <w:szCs w:val="22"/>
              </w:rPr>
              <w:t>POBACION OBJETIVO</w:t>
            </w:r>
          </w:p>
          <w:p w:rsidR="00216A0E" w:rsidRDefault="00216A0E" w:rsidP="008245FA">
            <w:pPr>
              <w:pStyle w:val="NormalWeb"/>
              <w:jc w:val="both"/>
              <w:rPr>
                <w:rFonts w:ascii="Arial" w:hAnsi="Arial" w:cs="Arial"/>
                <w:sz w:val="22"/>
                <w:szCs w:val="22"/>
                <w:lang w:val="es-ES"/>
              </w:rPr>
            </w:pPr>
            <w:r w:rsidRPr="00216A0E">
              <w:rPr>
                <w:rFonts w:ascii="Arial" w:hAnsi="Arial" w:cs="Arial"/>
                <w:sz w:val="22"/>
                <w:szCs w:val="22"/>
              </w:rPr>
              <w:t xml:space="preserve">Desde sus inicios, la Bienestarina en polvo se ha suministrado a </w:t>
            </w:r>
            <w:r w:rsidRPr="00216A0E">
              <w:rPr>
                <w:rFonts w:ascii="Arial" w:hAnsi="Arial" w:cs="Arial"/>
                <w:sz w:val="22"/>
                <w:szCs w:val="22"/>
                <w:lang w:val="es-ES"/>
              </w:rPr>
              <w:t xml:space="preserve">Niños, Niñas y Adolescentes beneficiarios de los programas del ICBF, mujeres embarazadas, madres lactantes, y personas en estado de desnutrición y a través de la suscripción de convenios a población que lo requiera. </w:t>
            </w:r>
          </w:p>
          <w:p w:rsidR="00216A0E" w:rsidRPr="00216A0E" w:rsidRDefault="00216A0E" w:rsidP="008245FA">
            <w:pPr>
              <w:pStyle w:val="NormalWeb"/>
              <w:jc w:val="both"/>
              <w:rPr>
                <w:rFonts w:ascii="Arial" w:hAnsi="Arial" w:cs="Arial"/>
                <w:sz w:val="22"/>
                <w:szCs w:val="22"/>
              </w:rPr>
            </w:pPr>
            <w:r w:rsidRPr="00216A0E">
              <w:rPr>
                <w:rFonts w:ascii="Arial" w:hAnsi="Arial" w:cs="Arial"/>
                <w:b/>
                <w:bCs/>
                <w:sz w:val="22"/>
                <w:szCs w:val="22"/>
                <w:lang w:val="es-ES"/>
              </w:rPr>
              <w:t xml:space="preserve">COBERTURA DEL PROYECTO DE  BIENESTARINA EN EL CENTRO ZONAL MARTIRES   </w:t>
            </w:r>
          </w:p>
          <w:p w:rsidR="00216A0E" w:rsidRPr="00216A0E" w:rsidRDefault="00216A0E" w:rsidP="008245FA">
            <w:pPr>
              <w:pStyle w:val="NormalWeb"/>
              <w:jc w:val="both"/>
              <w:rPr>
                <w:rFonts w:ascii="Arial" w:hAnsi="Arial" w:cs="Arial"/>
                <w:sz w:val="22"/>
                <w:szCs w:val="22"/>
              </w:rPr>
            </w:pPr>
            <w:r>
              <w:rPr>
                <w:rFonts w:ascii="Arial" w:hAnsi="Arial" w:cs="Arial"/>
                <w:noProof/>
                <w:sz w:val="22"/>
                <w:szCs w:val="22"/>
              </w:rPr>
              <w:drawing>
                <wp:inline distT="0" distB="0" distL="0" distR="0" wp14:anchorId="4B1B08A4">
                  <wp:extent cx="5529580" cy="429831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29580" cy="4298315"/>
                          </a:xfrm>
                          <a:prstGeom prst="rect">
                            <a:avLst/>
                          </a:prstGeom>
                          <a:noFill/>
                        </pic:spPr>
                      </pic:pic>
                    </a:graphicData>
                  </a:graphic>
                </wp:inline>
              </w:drawing>
            </w:r>
          </w:p>
          <w:p w:rsidR="00216A0E" w:rsidRPr="00AD35C4" w:rsidRDefault="00216A0E" w:rsidP="008245FA">
            <w:pPr>
              <w:pStyle w:val="NormalWeb"/>
              <w:jc w:val="both"/>
              <w:rPr>
                <w:rFonts w:ascii="Arial" w:hAnsi="Arial" w:cs="Arial"/>
                <w:sz w:val="22"/>
                <w:szCs w:val="22"/>
              </w:rPr>
            </w:pPr>
          </w:p>
          <w:p w:rsidR="00AD35C4" w:rsidRPr="00AD35C4" w:rsidRDefault="00216A0E" w:rsidP="008245FA">
            <w:pPr>
              <w:pStyle w:val="NormalWeb"/>
              <w:jc w:val="both"/>
              <w:rPr>
                <w:rFonts w:ascii="Arial" w:hAnsi="Arial" w:cs="Arial"/>
                <w:sz w:val="22"/>
                <w:szCs w:val="22"/>
              </w:rPr>
            </w:pPr>
            <w:r w:rsidRPr="00216A0E">
              <w:rPr>
                <w:rFonts w:ascii="Arial" w:hAnsi="Arial" w:cs="Arial"/>
                <w:b/>
                <w:bCs/>
                <w:sz w:val="22"/>
                <w:szCs w:val="22"/>
                <w:lang w:val="es-ES"/>
              </w:rPr>
              <w:t>KILOGRAMOS DE BIENESTARINA ENTREGADA  EN EL 2015</w:t>
            </w:r>
            <w:r>
              <w:rPr>
                <w:rFonts w:ascii="Arial" w:hAnsi="Arial" w:cs="Arial"/>
                <w:sz w:val="22"/>
                <w:szCs w:val="22"/>
              </w:rPr>
              <w:t xml:space="preserve"> </w:t>
            </w:r>
            <w:r w:rsidRPr="00216A0E">
              <w:rPr>
                <w:rFonts w:ascii="Arial" w:hAnsi="Arial" w:cs="Arial"/>
                <w:b/>
                <w:bCs/>
                <w:sz w:val="22"/>
                <w:szCs w:val="22"/>
                <w:lang w:val="es-ES"/>
              </w:rPr>
              <w:t>REGIONAL  BOGOTÁ – CENTRO ZONAL MARTIRES</w:t>
            </w:r>
          </w:p>
          <w:p w:rsidR="00AD35C4" w:rsidRPr="00AD35C4" w:rsidRDefault="00216A0E" w:rsidP="008245FA">
            <w:pPr>
              <w:pStyle w:val="NormalWeb"/>
              <w:jc w:val="both"/>
              <w:rPr>
                <w:rFonts w:ascii="Arial" w:hAnsi="Arial" w:cs="Arial"/>
                <w:sz w:val="22"/>
                <w:szCs w:val="22"/>
              </w:rPr>
            </w:pPr>
            <w:r>
              <w:rPr>
                <w:rFonts w:ascii="Arial" w:hAnsi="Arial" w:cs="Arial"/>
                <w:noProof/>
                <w:sz w:val="22"/>
                <w:szCs w:val="22"/>
              </w:rPr>
              <w:drawing>
                <wp:inline distT="0" distB="0" distL="0" distR="0" wp14:anchorId="34E85FB6">
                  <wp:extent cx="5523230" cy="136588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23230" cy="1365885"/>
                          </a:xfrm>
                          <a:prstGeom prst="rect">
                            <a:avLst/>
                          </a:prstGeom>
                          <a:noFill/>
                        </pic:spPr>
                      </pic:pic>
                    </a:graphicData>
                  </a:graphic>
                </wp:inline>
              </w:drawing>
            </w:r>
          </w:p>
          <w:p w:rsidR="00216A0E" w:rsidRPr="00216A0E" w:rsidRDefault="00216A0E" w:rsidP="008245FA">
            <w:pPr>
              <w:pStyle w:val="NormalWeb"/>
              <w:jc w:val="both"/>
              <w:rPr>
                <w:rFonts w:ascii="Arial" w:hAnsi="Arial" w:cs="Arial"/>
                <w:sz w:val="22"/>
                <w:szCs w:val="22"/>
              </w:rPr>
            </w:pPr>
            <w:r w:rsidRPr="00216A0E">
              <w:rPr>
                <w:rFonts w:ascii="Arial" w:hAnsi="Arial" w:cs="Arial"/>
                <w:b/>
                <w:bCs/>
                <w:sz w:val="22"/>
                <w:szCs w:val="22"/>
                <w:lang w:val="es-ES"/>
              </w:rPr>
              <w:t xml:space="preserve">VISITAS DE INTERVENTORIA REALIZADAS DURANTE EL 2015 </w:t>
            </w:r>
            <w:r w:rsidRPr="00216A0E">
              <w:rPr>
                <w:rFonts w:ascii="Arial" w:hAnsi="Arial" w:cs="Arial"/>
                <w:b/>
                <w:bCs/>
                <w:sz w:val="22"/>
                <w:szCs w:val="22"/>
              </w:rPr>
              <w:t>A FECHA DE CORTE MES DE SEPTIEMBRE</w:t>
            </w:r>
            <w:r>
              <w:rPr>
                <w:rFonts w:ascii="Arial" w:hAnsi="Arial" w:cs="Arial"/>
                <w:sz w:val="22"/>
                <w:szCs w:val="22"/>
              </w:rPr>
              <w:t xml:space="preserve"> </w:t>
            </w:r>
            <w:r w:rsidRPr="00216A0E">
              <w:rPr>
                <w:rFonts w:ascii="Arial" w:hAnsi="Arial" w:cs="Arial"/>
                <w:b/>
                <w:bCs/>
                <w:sz w:val="22"/>
                <w:szCs w:val="22"/>
                <w:lang w:val="es-ES"/>
              </w:rPr>
              <w:t>REGIONAL BOGOTA- CENTRO ZONAL  MARTIRES</w:t>
            </w:r>
          </w:p>
          <w:p w:rsidR="00AD35C4" w:rsidRPr="00AD35C4" w:rsidRDefault="00216A0E" w:rsidP="008245FA">
            <w:pPr>
              <w:pStyle w:val="NormalWeb"/>
              <w:jc w:val="both"/>
              <w:rPr>
                <w:rFonts w:ascii="Arial" w:hAnsi="Arial" w:cs="Arial"/>
                <w:sz w:val="22"/>
                <w:szCs w:val="22"/>
              </w:rPr>
            </w:pPr>
            <w:r>
              <w:rPr>
                <w:rFonts w:ascii="Arial" w:hAnsi="Arial" w:cs="Arial"/>
                <w:noProof/>
                <w:sz w:val="22"/>
                <w:szCs w:val="22"/>
              </w:rPr>
              <w:drawing>
                <wp:inline distT="0" distB="0" distL="0" distR="0" wp14:anchorId="26CC7E93">
                  <wp:extent cx="6565900" cy="148780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65900" cy="1487805"/>
                          </a:xfrm>
                          <a:prstGeom prst="rect">
                            <a:avLst/>
                          </a:prstGeom>
                          <a:noFill/>
                        </pic:spPr>
                      </pic:pic>
                    </a:graphicData>
                  </a:graphic>
                </wp:inline>
              </w:drawing>
            </w:r>
          </w:p>
          <w:p w:rsidR="008245FA" w:rsidRDefault="008245FA" w:rsidP="008245FA">
            <w:pPr>
              <w:pStyle w:val="NormalWeb"/>
              <w:spacing w:before="0" w:beforeAutospacing="0" w:after="0" w:afterAutospacing="0"/>
              <w:jc w:val="both"/>
              <w:rPr>
                <w:rFonts w:ascii="Arial" w:hAnsi="Arial" w:cs="Arial"/>
                <w:b/>
                <w:bCs/>
                <w:sz w:val="22"/>
                <w:szCs w:val="22"/>
                <w:lang w:val="es-ES"/>
              </w:rPr>
            </w:pPr>
          </w:p>
          <w:p w:rsidR="008245FA" w:rsidRDefault="008245FA" w:rsidP="008245FA">
            <w:pPr>
              <w:pStyle w:val="NormalWeb"/>
              <w:spacing w:before="0" w:beforeAutospacing="0" w:after="0" w:afterAutospacing="0"/>
              <w:jc w:val="both"/>
              <w:rPr>
                <w:rFonts w:ascii="Arial" w:hAnsi="Arial" w:cs="Arial"/>
                <w:b/>
                <w:bCs/>
                <w:sz w:val="22"/>
                <w:szCs w:val="22"/>
                <w:lang w:val="es-ES"/>
              </w:rPr>
            </w:pPr>
          </w:p>
          <w:p w:rsidR="008245FA" w:rsidRDefault="008245FA" w:rsidP="008245FA">
            <w:pPr>
              <w:pStyle w:val="NormalWeb"/>
              <w:spacing w:before="0" w:beforeAutospacing="0" w:after="0" w:afterAutospacing="0"/>
              <w:jc w:val="both"/>
              <w:rPr>
                <w:rFonts w:ascii="Arial" w:hAnsi="Arial" w:cs="Arial"/>
                <w:b/>
                <w:bCs/>
                <w:sz w:val="22"/>
                <w:szCs w:val="22"/>
                <w:lang w:val="es-ES"/>
              </w:rPr>
            </w:pPr>
          </w:p>
          <w:p w:rsidR="008245FA" w:rsidRDefault="008245FA" w:rsidP="008245FA">
            <w:pPr>
              <w:pStyle w:val="NormalWeb"/>
              <w:spacing w:before="0" w:beforeAutospacing="0" w:after="0" w:afterAutospacing="0"/>
              <w:jc w:val="both"/>
              <w:rPr>
                <w:rFonts w:ascii="Arial" w:hAnsi="Arial" w:cs="Arial"/>
                <w:b/>
                <w:bCs/>
                <w:sz w:val="22"/>
                <w:szCs w:val="22"/>
                <w:lang w:val="es-ES"/>
              </w:rPr>
            </w:pPr>
          </w:p>
          <w:p w:rsidR="008245FA" w:rsidRDefault="008245FA" w:rsidP="008245FA">
            <w:pPr>
              <w:pStyle w:val="NormalWeb"/>
              <w:spacing w:before="0" w:beforeAutospacing="0" w:after="0" w:afterAutospacing="0"/>
              <w:jc w:val="both"/>
              <w:rPr>
                <w:rFonts w:ascii="Arial" w:hAnsi="Arial" w:cs="Arial"/>
                <w:b/>
                <w:bCs/>
                <w:sz w:val="22"/>
                <w:szCs w:val="22"/>
                <w:lang w:val="es-ES"/>
              </w:rPr>
            </w:pPr>
          </w:p>
          <w:p w:rsidR="008245FA" w:rsidRDefault="008245FA" w:rsidP="008245FA">
            <w:pPr>
              <w:pStyle w:val="NormalWeb"/>
              <w:spacing w:before="0" w:beforeAutospacing="0" w:after="0" w:afterAutospacing="0"/>
              <w:jc w:val="both"/>
              <w:rPr>
                <w:rFonts w:ascii="Arial" w:hAnsi="Arial" w:cs="Arial"/>
                <w:b/>
                <w:bCs/>
                <w:sz w:val="22"/>
                <w:szCs w:val="22"/>
                <w:lang w:val="es-ES"/>
              </w:rPr>
            </w:pPr>
          </w:p>
          <w:p w:rsidR="008245FA" w:rsidRDefault="008245FA" w:rsidP="008245FA">
            <w:pPr>
              <w:pStyle w:val="NormalWeb"/>
              <w:spacing w:before="0" w:beforeAutospacing="0" w:after="0" w:afterAutospacing="0"/>
              <w:jc w:val="both"/>
              <w:rPr>
                <w:rFonts w:ascii="Arial" w:hAnsi="Arial" w:cs="Arial"/>
                <w:b/>
                <w:bCs/>
                <w:sz w:val="22"/>
                <w:szCs w:val="22"/>
                <w:lang w:val="es-ES"/>
              </w:rPr>
            </w:pPr>
            <w:bookmarkStart w:id="0" w:name="_GoBack"/>
            <w:bookmarkEnd w:id="0"/>
          </w:p>
          <w:p w:rsidR="008245FA" w:rsidRDefault="008245FA" w:rsidP="008245FA">
            <w:pPr>
              <w:pStyle w:val="NormalWeb"/>
              <w:spacing w:before="0" w:beforeAutospacing="0" w:after="0" w:afterAutospacing="0"/>
              <w:jc w:val="both"/>
              <w:rPr>
                <w:rFonts w:ascii="Arial" w:hAnsi="Arial" w:cs="Arial"/>
                <w:b/>
                <w:bCs/>
                <w:sz w:val="22"/>
                <w:szCs w:val="22"/>
                <w:lang w:val="es-ES"/>
              </w:rPr>
            </w:pPr>
          </w:p>
          <w:p w:rsidR="008245FA" w:rsidRDefault="008245FA" w:rsidP="008245FA">
            <w:pPr>
              <w:pStyle w:val="NormalWeb"/>
              <w:spacing w:before="0" w:beforeAutospacing="0" w:after="0" w:afterAutospacing="0"/>
              <w:jc w:val="both"/>
              <w:rPr>
                <w:rFonts w:ascii="Arial" w:hAnsi="Arial" w:cs="Arial"/>
                <w:b/>
                <w:bCs/>
                <w:sz w:val="22"/>
                <w:szCs w:val="22"/>
                <w:lang w:val="es-ES"/>
              </w:rPr>
            </w:pPr>
          </w:p>
          <w:p w:rsidR="008245FA" w:rsidRDefault="008245FA" w:rsidP="008245FA">
            <w:pPr>
              <w:pStyle w:val="NormalWeb"/>
              <w:spacing w:before="0" w:beforeAutospacing="0" w:after="0" w:afterAutospacing="0"/>
              <w:jc w:val="both"/>
              <w:rPr>
                <w:rFonts w:ascii="Arial" w:hAnsi="Arial" w:cs="Arial"/>
                <w:b/>
                <w:bCs/>
                <w:sz w:val="22"/>
                <w:szCs w:val="22"/>
                <w:lang w:val="es-ES"/>
              </w:rPr>
            </w:pPr>
          </w:p>
          <w:p w:rsidR="008245FA" w:rsidRDefault="008245FA" w:rsidP="008245FA">
            <w:pPr>
              <w:pStyle w:val="NormalWeb"/>
              <w:spacing w:before="0" w:beforeAutospacing="0" w:after="0" w:afterAutospacing="0"/>
              <w:jc w:val="both"/>
              <w:rPr>
                <w:rFonts w:ascii="Arial" w:hAnsi="Arial" w:cs="Arial"/>
                <w:b/>
                <w:bCs/>
                <w:sz w:val="22"/>
                <w:szCs w:val="22"/>
                <w:lang w:val="es-ES"/>
              </w:rPr>
            </w:pPr>
          </w:p>
          <w:p w:rsidR="008245FA" w:rsidRDefault="008245FA" w:rsidP="008245FA">
            <w:pPr>
              <w:pStyle w:val="NormalWeb"/>
              <w:spacing w:before="0" w:beforeAutospacing="0" w:after="0" w:afterAutospacing="0"/>
              <w:jc w:val="both"/>
              <w:rPr>
                <w:rFonts w:ascii="Arial" w:hAnsi="Arial" w:cs="Arial"/>
                <w:b/>
                <w:bCs/>
                <w:sz w:val="22"/>
                <w:szCs w:val="22"/>
                <w:lang w:val="es-ES"/>
              </w:rPr>
            </w:pPr>
          </w:p>
          <w:p w:rsidR="008245FA" w:rsidRDefault="008245FA" w:rsidP="008245FA">
            <w:pPr>
              <w:pStyle w:val="NormalWeb"/>
              <w:spacing w:before="0" w:beforeAutospacing="0" w:after="0" w:afterAutospacing="0"/>
              <w:jc w:val="both"/>
              <w:rPr>
                <w:rFonts w:ascii="Arial" w:hAnsi="Arial" w:cs="Arial"/>
                <w:b/>
                <w:bCs/>
                <w:sz w:val="22"/>
                <w:szCs w:val="22"/>
                <w:lang w:val="es-ES"/>
              </w:rPr>
            </w:pPr>
          </w:p>
          <w:p w:rsidR="008245FA" w:rsidRDefault="008245FA" w:rsidP="008245FA">
            <w:pPr>
              <w:pStyle w:val="NormalWeb"/>
              <w:spacing w:before="0" w:beforeAutospacing="0" w:after="0" w:afterAutospacing="0"/>
              <w:jc w:val="both"/>
              <w:rPr>
                <w:rFonts w:ascii="Arial" w:hAnsi="Arial" w:cs="Arial"/>
                <w:b/>
                <w:bCs/>
                <w:sz w:val="22"/>
                <w:szCs w:val="22"/>
                <w:lang w:val="es-ES"/>
              </w:rPr>
            </w:pPr>
          </w:p>
          <w:p w:rsidR="008245FA" w:rsidRDefault="008245FA" w:rsidP="008245FA">
            <w:pPr>
              <w:pStyle w:val="NormalWeb"/>
              <w:spacing w:before="0" w:beforeAutospacing="0" w:after="0" w:afterAutospacing="0"/>
              <w:jc w:val="both"/>
              <w:rPr>
                <w:rFonts w:ascii="Arial" w:hAnsi="Arial" w:cs="Arial"/>
                <w:b/>
                <w:bCs/>
                <w:sz w:val="22"/>
                <w:szCs w:val="22"/>
                <w:lang w:val="es-ES"/>
              </w:rPr>
            </w:pPr>
          </w:p>
          <w:p w:rsidR="008245FA" w:rsidRDefault="008245FA" w:rsidP="008245FA">
            <w:pPr>
              <w:pStyle w:val="NormalWeb"/>
              <w:spacing w:before="0" w:beforeAutospacing="0" w:after="0" w:afterAutospacing="0"/>
              <w:jc w:val="both"/>
              <w:rPr>
                <w:rFonts w:ascii="Arial" w:hAnsi="Arial" w:cs="Arial"/>
                <w:b/>
                <w:bCs/>
                <w:sz w:val="22"/>
                <w:szCs w:val="22"/>
                <w:lang w:val="es-ES"/>
              </w:rPr>
            </w:pPr>
          </w:p>
          <w:p w:rsidR="008245FA" w:rsidRDefault="008245FA" w:rsidP="008245FA">
            <w:pPr>
              <w:pStyle w:val="NormalWeb"/>
              <w:spacing w:before="0" w:beforeAutospacing="0" w:after="0" w:afterAutospacing="0"/>
              <w:jc w:val="both"/>
              <w:rPr>
                <w:rFonts w:ascii="Arial" w:hAnsi="Arial" w:cs="Arial"/>
                <w:b/>
                <w:bCs/>
                <w:sz w:val="22"/>
                <w:szCs w:val="22"/>
                <w:lang w:val="es-ES"/>
              </w:rPr>
            </w:pPr>
          </w:p>
          <w:p w:rsidR="008245FA" w:rsidRDefault="008245FA" w:rsidP="008245FA">
            <w:pPr>
              <w:pStyle w:val="NormalWeb"/>
              <w:spacing w:before="0" w:beforeAutospacing="0" w:after="0" w:afterAutospacing="0"/>
              <w:jc w:val="both"/>
              <w:rPr>
                <w:rFonts w:ascii="Arial" w:hAnsi="Arial" w:cs="Arial"/>
                <w:b/>
                <w:bCs/>
                <w:sz w:val="22"/>
                <w:szCs w:val="22"/>
                <w:lang w:val="es-ES"/>
              </w:rPr>
            </w:pPr>
          </w:p>
          <w:p w:rsidR="008245FA" w:rsidRDefault="008245FA" w:rsidP="008245FA">
            <w:pPr>
              <w:pStyle w:val="NormalWeb"/>
              <w:spacing w:before="0" w:beforeAutospacing="0" w:after="0" w:afterAutospacing="0"/>
              <w:jc w:val="both"/>
              <w:rPr>
                <w:rFonts w:ascii="Arial" w:hAnsi="Arial" w:cs="Arial"/>
                <w:b/>
                <w:bCs/>
                <w:sz w:val="22"/>
                <w:szCs w:val="22"/>
                <w:lang w:val="es-ES"/>
              </w:rPr>
            </w:pPr>
          </w:p>
          <w:p w:rsidR="008245FA" w:rsidRDefault="008245FA" w:rsidP="008245FA">
            <w:pPr>
              <w:pStyle w:val="NormalWeb"/>
              <w:spacing w:before="0" w:beforeAutospacing="0" w:after="0" w:afterAutospacing="0"/>
              <w:jc w:val="both"/>
              <w:rPr>
                <w:rFonts w:ascii="Arial" w:hAnsi="Arial" w:cs="Arial"/>
                <w:b/>
                <w:bCs/>
                <w:sz w:val="22"/>
                <w:szCs w:val="22"/>
                <w:lang w:val="es-ES"/>
              </w:rPr>
            </w:pPr>
          </w:p>
          <w:p w:rsidR="008245FA" w:rsidRDefault="008245FA" w:rsidP="008245FA">
            <w:pPr>
              <w:pStyle w:val="NormalWeb"/>
              <w:spacing w:before="0" w:beforeAutospacing="0" w:after="0" w:afterAutospacing="0"/>
              <w:jc w:val="both"/>
              <w:rPr>
                <w:rFonts w:ascii="Arial" w:hAnsi="Arial" w:cs="Arial"/>
                <w:b/>
                <w:bCs/>
                <w:sz w:val="22"/>
                <w:szCs w:val="22"/>
                <w:lang w:val="es-ES"/>
              </w:rPr>
            </w:pPr>
          </w:p>
          <w:p w:rsidR="008245FA" w:rsidRDefault="008245FA" w:rsidP="008245FA">
            <w:pPr>
              <w:pStyle w:val="NormalWeb"/>
              <w:spacing w:before="0" w:beforeAutospacing="0" w:after="0" w:afterAutospacing="0"/>
              <w:jc w:val="both"/>
              <w:rPr>
                <w:rFonts w:ascii="Arial" w:hAnsi="Arial" w:cs="Arial"/>
                <w:b/>
                <w:bCs/>
                <w:sz w:val="22"/>
                <w:szCs w:val="22"/>
                <w:lang w:val="es-ES"/>
              </w:rPr>
            </w:pPr>
          </w:p>
          <w:p w:rsidR="008245FA" w:rsidRDefault="008245FA" w:rsidP="008245FA">
            <w:pPr>
              <w:pStyle w:val="NormalWeb"/>
              <w:spacing w:before="0" w:beforeAutospacing="0" w:after="0" w:afterAutospacing="0"/>
              <w:jc w:val="both"/>
              <w:rPr>
                <w:rFonts w:ascii="Arial" w:hAnsi="Arial" w:cs="Arial"/>
                <w:sz w:val="22"/>
                <w:szCs w:val="22"/>
              </w:rPr>
            </w:pPr>
            <w:r w:rsidRPr="008245FA">
              <w:rPr>
                <w:rFonts w:ascii="Arial" w:hAnsi="Arial" w:cs="Arial"/>
                <w:b/>
                <w:bCs/>
                <w:sz w:val="22"/>
                <w:szCs w:val="22"/>
                <w:lang w:val="es-ES"/>
              </w:rPr>
              <w:t xml:space="preserve">VISITAS DE INTERVENTORIA REALIZADAS  </w:t>
            </w:r>
            <w:r w:rsidRPr="008245FA">
              <w:rPr>
                <w:rFonts w:ascii="Arial" w:hAnsi="Arial" w:cs="Arial"/>
                <w:b/>
                <w:bCs/>
                <w:sz w:val="22"/>
                <w:szCs w:val="22"/>
              </w:rPr>
              <w:t>A FECHA DE CORTE MES  SEPTIEMBRE</w:t>
            </w:r>
            <w:r w:rsidRPr="008245FA">
              <w:rPr>
                <w:rFonts w:ascii="Arial" w:hAnsi="Arial" w:cs="Arial"/>
                <w:b/>
                <w:bCs/>
                <w:sz w:val="22"/>
                <w:szCs w:val="22"/>
                <w:lang w:val="es-ES"/>
              </w:rPr>
              <w:t xml:space="preserve"> 2015</w:t>
            </w:r>
          </w:p>
          <w:p w:rsidR="008245FA" w:rsidRPr="00AD35C4" w:rsidRDefault="008245FA" w:rsidP="008245FA">
            <w:pPr>
              <w:pStyle w:val="NormalWeb"/>
              <w:spacing w:before="0" w:beforeAutospacing="0" w:after="0" w:afterAutospacing="0"/>
              <w:jc w:val="both"/>
              <w:rPr>
                <w:rFonts w:ascii="Arial" w:hAnsi="Arial" w:cs="Arial"/>
                <w:sz w:val="22"/>
                <w:szCs w:val="22"/>
              </w:rPr>
            </w:pPr>
            <w:r w:rsidRPr="008245FA">
              <w:rPr>
                <w:rFonts w:ascii="Arial" w:hAnsi="Arial" w:cs="Arial"/>
                <w:b/>
                <w:bCs/>
                <w:sz w:val="22"/>
                <w:szCs w:val="22"/>
                <w:lang w:val="es-ES"/>
              </w:rPr>
              <w:t>REGIONAL  BOGOTÁ - CENTRO  ZONAL  MARTIRE</w:t>
            </w:r>
          </w:p>
          <w:p w:rsidR="00AD35C4" w:rsidRPr="00AD35C4" w:rsidRDefault="00216A0E" w:rsidP="008245FA">
            <w:pPr>
              <w:pStyle w:val="NormalWeb"/>
              <w:jc w:val="both"/>
              <w:rPr>
                <w:rFonts w:ascii="Arial" w:hAnsi="Arial" w:cs="Arial"/>
                <w:sz w:val="22"/>
                <w:szCs w:val="22"/>
              </w:rPr>
            </w:pPr>
            <w:r>
              <w:rPr>
                <w:rFonts w:ascii="Arial" w:hAnsi="Arial" w:cs="Arial"/>
                <w:noProof/>
                <w:sz w:val="22"/>
                <w:szCs w:val="22"/>
              </w:rPr>
              <w:drawing>
                <wp:inline distT="0" distB="0" distL="0" distR="0" wp14:anchorId="2DD334B1">
                  <wp:extent cx="5608530" cy="34353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3287" cy="3438264"/>
                          </a:xfrm>
                          <a:prstGeom prst="rect">
                            <a:avLst/>
                          </a:prstGeom>
                          <a:noFill/>
                        </pic:spPr>
                      </pic:pic>
                    </a:graphicData>
                  </a:graphic>
                </wp:inline>
              </w:drawing>
            </w:r>
          </w:p>
          <w:p w:rsidR="008245FA" w:rsidRPr="008245FA" w:rsidRDefault="008245FA" w:rsidP="008245FA">
            <w:pPr>
              <w:pStyle w:val="NormalWeb"/>
              <w:jc w:val="both"/>
              <w:rPr>
                <w:rFonts w:ascii="Arial" w:hAnsi="Arial" w:cs="Arial"/>
                <w:sz w:val="22"/>
                <w:szCs w:val="22"/>
              </w:rPr>
            </w:pPr>
            <w:r w:rsidRPr="008245FA">
              <w:rPr>
                <w:rFonts w:ascii="Arial" w:hAnsi="Arial" w:cs="Arial"/>
                <w:b/>
                <w:bCs/>
                <w:sz w:val="22"/>
                <w:szCs w:val="22"/>
              </w:rPr>
              <w:t>ACCIONES QUE SE ADELANTARON EN EL AÑO 2014 Y SE SEGUIRAN APLICANDO EN EL 2015</w:t>
            </w:r>
          </w:p>
          <w:p w:rsidR="00523508" w:rsidRPr="008245FA" w:rsidRDefault="00CA075B" w:rsidP="008245FA">
            <w:pPr>
              <w:pStyle w:val="NormalWeb"/>
              <w:numPr>
                <w:ilvl w:val="0"/>
                <w:numId w:val="19"/>
              </w:numPr>
              <w:jc w:val="both"/>
              <w:rPr>
                <w:rFonts w:ascii="Arial" w:hAnsi="Arial" w:cs="Arial"/>
                <w:sz w:val="22"/>
                <w:szCs w:val="22"/>
              </w:rPr>
            </w:pPr>
            <w:r w:rsidRPr="008245FA">
              <w:rPr>
                <w:rFonts w:ascii="Arial" w:hAnsi="Arial" w:cs="Arial"/>
                <w:sz w:val="22"/>
                <w:szCs w:val="22"/>
                <w:lang w:val="es-ES"/>
              </w:rPr>
              <w:t xml:space="preserve">Implementación del Anexo 57. </w:t>
            </w:r>
            <w:r w:rsidRPr="008245FA">
              <w:rPr>
                <w:rFonts w:ascii="Arial" w:hAnsi="Arial" w:cs="Arial"/>
                <w:i/>
                <w:iCs/>
                <w:sz w:val="22"/>
                <w:szCs w:val="22"/>
              </w:rPr>
              <w:t>Instrumento de verificación de estándares para Bienestarina® y/</w:t>
            </w:r>
            <w:proofErr w:type="spellStart"/>
            <w:r w:rsidRPr="008245FA">
              <w:rPr>
                <w:rFonts w:ascii="Arial" w:hAnsi="Arial" w:cs="Arial"/>
                <w:i/>
                <w:iCs/>
                <w:sz w:val="22"/>
                <w:szCs w:val="22"/>
              </w:rPr>
              <w:t>o</w:t>
            </w:r>
            <w:proofErr w:type="spellEnd"/>
            <w:r w:rsidRPr="008245FA">
              <w:rPr>
                <w:rFonts w:ascii="Arial" w:hAnsi="Arial" w:cs="Arial"/>
                <w:i/>
                <w:iCs/>
                <w:sz w:val="22"/>
                <w:szCs w:val="22"/>
              </w:rPr>
              <w:t xml:space="preserve"> otros alimentos de alto Valor nutricional Punto de entrega.</w:t>
            </w:r>
          </w:p>
          <w:p w:rsidR="008245FA" w:rsidRDefault="00CA075B" w:rsidP="008245FA">
            <w:pPr>
              <w:pStyle w:val="NormalWeb"/>
              <w:numPr>
                <w:ilvl w:val="0"/>
                <w:numId w:val="19"/>
              </w:numPr>
              <w:jc w:val="both"/>
              <w:rPr>
                <w:rFonts w:ascii="Arial" w:hAnsi="Arial" w:cs="Arial"/>
                <w:sz w:val="22"/>
                <w:szCs w:val="22"/>
              </w:rPr>
            </w:pPr>
            <w:r w:rsidRPr="008245FA">
              <w:rPr>
                <w:rFonts w:ascii="Arial" w:hAnsi="Arial" w:cs="Arial"/>
                <w:sz w:val="22"/>
                <w:szCs w:val="22"/>
              </w:rPr>
              <w:t>Se están realizando visitas por parte de  la Regional, el Centro Zonal y la Interventoría a los puntos de almacenamiento y distribución de Bienestarina, con el fin de aplicar el nuevo Instrumento de Verificación de Estándares.</w:t>
            </w:r>
          </w:p>
          <w:p w:rsidR="008245FA" w:rsidRDefault="008245FA" w:rsidP="008245FA">
            <w:pPr>
              <w:pStyle w:val="NormalWeb"/>
              <w:ind w:left="720"/>
              <w:jc w:val="both"/>
              <w:rPr>
                <w:rFonts w:ascii="Arial" w:hAnsi="Arial" w:cs="Arial"/>
                <w:sz w:val="22"/>
                <w:szCs w:val="22"/>
              </w:rPr>
            </w:pPr>
            <w:r>
              <w:rPr>
                <w:rFonts w:ascii="Arial" w:hAnsi="Arial" w:cs="Arial"/>
                <w:sz w:val="22"/>
                <w:szCs w:val="22"/>
              </w:rPr>
              <w:t>4-</w:t>
            </w:r>
            <w:r w:rsidRPr="008245FA">
              <w:rPr>
                <w:rFonts w:ascii="Arial" w:hAnsi="Arial" w:cs="Arial"/>
                <w:sz w:val="22"/>
                <w:szCs w:val="22"/>
              </w:rPr>
              <w:t>PLENARIA Y DEBATE</w:t>
            </w:r>
          </w:p>
          <w:p w:rsidR="008245FA" w:rsidRDefault="008245FA" w:rsidP="008245FA">
            <w:pPr>
              <w:pStyle w:val="NormalWeb"/>
              <w:jc w:val="both"/>
              <w:rPr>
                <w:rFonts w:ascii="Arial" w:hAnsi="Arial" w:cs="Arial"/>
                <w:sz w:val="22"/>
                <w:szCs w:val="22"/>
              </w:rPr>
            </w:pPr>
            <w:r>
              <w:rPr>
                <w:rFonts w:ascii="Arial" w:hAnsi="Arial" w:cs="Arial"/>
                <w:sz w:val="22"/>
                <w:szCs w:val="22"/>
              </w:rPr>
              <w:t>Los asistentes participan exaltando las experiencias exitosas de cada uno de los actores que han presentado su Sueños hecho posible, reconociendo la labor y el acompañamiento del ICBF.</w:t>
            </w:r>
          </w:p>
          <w:p w:rsidR="008245FA" w:rsidRPr="008245FA" w:rsidRDefault="008245FA" w:rsidP="008245FA">
            <w:pPr>
              <w:pStyle w:val="NormalWeb"/>
              <w:jc w:val="both"/>
              <w:rPr>
                <w:rFonts w:ascii="Arial" w:hAnsi="Arial" w:cs="Arial"/>
                <w:sz w:val="22"/>
                <w:szCs w:val="22"/>
              </w:rPr>
            </w:pPr>
            <w:r>
              <w:rPr>
                <w:rFonts w:ascii="Arial" w:hAnsi="Arial" w:cs="Arial"/>
                <w:sz w:val="22"/>
                <w:szCs w:val="22"/>
              </w:rPr>
              <w:t>Por parte de la Coordinación del Centro Zonal se hace un cierre de la Mesa acogiendo las ideas de los participantes e invitando a todos a seguir en el desarrollo efectivo de los programas en beneficio de los niños y las niñas.</w:t>
            </w:r>
          </w:p>
          <w:p w:rsidR="005A2C8A" w:rsidRDefault="007523FB" w:rsidP="007523FB">
            <w:pPr>
              <w:pStyle w:val="NormalWeb"/>
              <w:jc w:val="both"/>
              <w:rPr>
                <w:rFonts w:ascii="Arial" w:hAnsi="Arial" w:cs="Arial"/>
                <w:sz w:val="22"/>
                <w:szCs w:val="22"/>
              </w:rPr>
            </w:pPr>
            <w:r>
              <w:rPr>
                <w:rFonts w:ascii="Arial" w:hAnsi="Arial" w:cs="Arial"/>
                <w:sz w:val="22"/>
                <w:szCs w:val="22"/>
              </w:rPr>
              <w:t xml:space="preserve">      5- CIERRE</w:t>
            </w:r>
          </w:p>
          <w:p w:rsidR="00521D60" w:rsidRPr="00AD35C4" w:rsidRDefault="00521D60" w:rsidP="007523FB">
            <w:pPr>
              <w:pStyle w:val="NormalWeb"/>
              <w:jc w:val="both"/>
              <w:rPr>
                <w:rFonts w:ascii="Arial" w:hAnsi="Arial" w:cs="Arial"/>
                <w:sz w:val="22"/>
                <w:szCs w:val="22"/>
              </w:rPr>
            </w:pPr>
            <w:r>
              <w:rPr>
                <w:rFonts w:ascii="Arial" w:hAnsi="Arial" w:cs="Arial"/>
                <w:sz w:val="22"/>
                <w:szCs w:val="22"/>
              </w:rPr>
              <w:lastRenderedPageBreak/>
              <w:t>Se finaliza el evento con una muestra de productos elaborados con Bienestarina por los Hogares Comunitarios y los Hogares Infantiles.</w:t>
            </w:r>
          </w:p>
        </w:tc>
      </w:tr>
    </w:tbl>
    <w:p w:rsidR="007D11E6" w:rsidRDefault="007D11E6" w:rsidP="00CA349A">
      <w:pPr>
        <w:rPr>
          <w:rFonts w:ascii="Arial" w:hAnsi="Arial" w:cs="Arial"/>
          <w:lang w:eastAsia="en-US"/>
        </w:rPr>
      </w:pPr>
    </w:p>
    <w:sectPr w:rsidR="007D11E6" w:rsidSect="00DF55E4">
      <w:headerReference w:type="default" r:id="rId24"/>
      <w:footerReference w:type="default" r:id="rId25"/>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51B" w:rsidRDefault="0004251B">
      <w:r>
        <w:separator/>
      </w:r>
    </w:p>
  </w:endnote>
  <w:endnote w:type="continuationSeparator" w:id="0">
    <w:p w:rsidR="0004251B" w:rsidRDefault="00042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5C4" w:rsidRPr="0029508F" w:rsidRDefault="00AD35C4" w:rsidP="00AB6244">
    <w:pPr>
      <w:jc w:val="right"/>
      <w:rPr>
        <w:rFonts w:ascii="Arial" w:hAnsi="Arial" w:cs="Arial"/>
        <w:sz w:val="22"/>
        <w:szCs w:val="22"/>
      </w:rPr>
    </w:pPr>
    <w:r w:rsidRPr="0029508F">
      <w:rPr>
        <w:rFonts w:ascii="Arial" w:hAnsi="Arial" w:cs="Arial"/>
        <w:sz w:val="22"/>
        <w:szCs w:val="22"/>
      </w:rPr>
      <w:t>F1.PR2</w:t>
    </w:r>
    <w:r>
      <w:rPr>
        <w:rFonts w:ascii="Arial" w:hAnsi="Arial" w:cs="Arial"/>
        <w:sz w:val="22"/>
        <w:szCs w:val="22"/>
      </w:rPr>
      <w:t>0</w:t>
    </w:r>
    <w:r w:rsidRPr="0029508F">
      <w:rPr>
        <w:rFonts w:ascii="Arial" w:hAnsi="Arial" w:cs="Arial"/>
        <w:sz w:val="22"/>
        <w:szCs w:val="22"/>
      </w:rPr>
      <w:t xml:space="preserve">.MPA1.P5 Versión </w:t>
    </w:r>
    <w:r>
      <w:rPr>
        <w:rFonts w:ascii="Arial" w:hAnsi="Arial" w:cs="Arial"/>
        <w:sz w:val="22"/>
        <w:szCs w:val="22"/>
      </w:rPr>
      <w:t>2</w:t>
    </w:r>
    <w:r w:rsidRPr="0029508F">
      <w:rPr>
        <w:rFonts w:ascii="Arial" w:hAnsi="Arial" w:cs="Arial"/>
        <w:sz w:val="22"/>
        <w:szCs w:val="22"/>
      </w:rPr>
      <w:t xml:space="preserve">.0                                                         </w:t>
    </w:r>
  </w:p>
  <w:p w:rsidR="00AD35C4" w:rsidRDefault="00AD35C4" w:rsidP="00E17C16">
    <w:pPr>
      <w:autoSpaceDE w:val="0"/>
      <w:autoSpaceDN w:val="0"/>
      <w:adjustRightInd w:val="0"/>
      <w:jc w:val="center"/>
      <w:rPr>
        <w:rFonts w:ascii="ZurichBT-LightCondensed" w:hAnsi="ZurichBT-LightCondensed" w:cs="ZurichBT-LightCondensed"/>
        <w:color w:val="4E4B4A"/>
        <w:sz w:val="18"/>
        <w:szCs w:val="18"/>
        <w:lang w:val="es-ES"/>
      </w:rPr>
    </w:pPr>
  </w:p>
  <w:p w:rsidR="00AD35C4" w:rsidRDefault="00AD35C4" w:rsidP="00E17C16">
    <w:pPr>
      <w:autoSpaceDE w:val="0"/>
      <w:autoSpaceDN w:val="0"/>
      <w:adjustRightInd w:val="0"/>
      <w:jc w:val="center"/>
      <w:rPr>
        <w:rFonts w:ascii="ZurichBT-LightCondensed" w:hAnsi="ZurichBT-LightCondensed" w:cs="ZurichBT-LightCondensed"/>
        <w:color w:val="4E4B4A"/>
        <w:sz w:val="18"/>
        <w:szCs w:val="18"/>
        <w:lang w:val="es-ES"/>
      </w:rPr>
    </w:pPr>
  </w:p>
  <w:p w:rsidR="00AD35C4" w:rsidRDefault="00AD35C4"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51B" w:rsidRDefault="0004251B">
      <w:r>
        <w:separator/>
      </w:r>
    </w:p>
  </w:footnote>
  <w:footnote w:type="continuationSeparator" w:id="0">
    <w:p w:rsidR="0004251B" w:rsidRDefault="000425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5C4" w:rsidRDefault="0004251B">
    <w:pPr>
      <w:pStyle w:val="Encabezado"/>
    </w:pPr>
    <w:r>
      <w:rPr>
        <w:noProof/>
        <w:lang w:val="es-ES"/>
      </w:rPr>
      <w:pict>
        <v:shapetype id="_x0000_t202" coordsize="21600,21600" o:spt="202" path="m,l,21600r21600,l21600,xe">
          <v:stroke joinstyle="miter"/>
          <v:path gradientshapeok="t" o:connecttype="rect"/>
        </v:shapetype>
        <v:shape id="_x0000_s2049" type="#_x0000_t202" style="position:absolute;margin-left:106.3pt;margin-top:-23.3pt;width:271.95pt;height:71.95pt;z-index:251658240;mso-position-horizontal-relative:text;mso-position-vertical-relative:text" stroked="f">
          <v:textbox>
            <w:txbxContent>
              <w:p w:rsidR="00AD35C4" w:rsidRDefault="00AD35C4" w:rsidP="001E09C7">
                <w:pPr>
                  <w:jc w:val="center"/>
                  <w:rPr>
                    <w:rFonts w:ascii="Arial" w:hAnsi="Arial" w:cs="Arial"/>
                    <w:b/>
                    <w:lang w:val="es-ES"/>
                  </w:rPr>
                </w:pPr>
              </w:p>
              <w:p w:rsidR="00AD35C4" w:rsidRDefault="00AD35C4" w:rsidP="001E09C7">
                <w:pPr>
                  <w:jc w:val="center"/>
                  <w:rPr>
                    <w:rFonts w:ascii="Arial" w:hAnsi="Arial" w:cs="Arial"/>
                    <w:b/>
                    <w:lang w:val="es-ES"/>
                  </w:rPr>
                </w:pPr>
                <w:r>
                  <w:rPr>
                    <w:rFonts w:ascii="Arial" w:hAnsi="Arial" w:cs="Arial"/>
                    <w:b/>
                    <w:lang w:val="es-ES"/>
                  </w:rPr>
                  <w:t>Gestión Administrativa</w:t>
                </w:r>
              </w:p>
              <w:p w:rsidR="00AD35C4" w:rsidRDefault="00AD35C4" w:rsidP="001E09C7">
                <w:pPr>
                  <w:jc w:val="center"/>
                  <w:rPr>
                    <w:rFonts w:ascii="Arial" w:hAnsi="Arial" w:cs="Arial"/>
                    <w:b/>
                    <w:lang w:val="es-ES"/>
                  </w:rPr>
                </w:pPr>
              </w:p>
              <w:p w:rsidR="00AD35C4" w:rsidRDefault="00AD35C4" w:rsidP="001E09C7">
                <w:pPr>
                  <w:pStyle w:val="Encabezado"/>
                  <w:jc w:val="center"/>
                  <w:rPr>
                    <w:rFonts w:ascii="Arial" w:hAnsi="Arial" w:cs="Arial"/>
                    <w:b/>
                    <w:lang w:val="es-ES"/>
                  </w:rPr>
                </w:pPr>
                <w:r>
                  <w:rPr>
                    <w:rFonts w:ascii="Arial" w:hAnsi="Arial" w:cs="Arial"/>
                    <w:b/>
                    <w:sz w:val="22"/>
                    <w:szCs w:val="22"/>
                    <w:lang w:val="es-ES"/>
                  </w:rPr>
                  <w:t>ACTA DE REUNION COMITÉ No</w:t>
                </w:r>
              </w:p>
              <w:p w:rsidR="00AD35C4" w:rsidRPr="00C44083" w:rsidRDefault="00AD35C4" w:rsidP="001E09C7">
                <w:pPr>
                  <w:jc w:val="center"/>
                  <w:rPr>
                    <w:rFonts w:ascii="Arial" w:hAnsi="Arial" w:cs="Arial"/>
                    <w:b/>
                    <w:lang w:val="es-ES"/>
                  </w:rPr>
                </w:pPr>
              </w:p>
              <w:p w:rsidR="00AD35C4" w:rsidRDefault="00AD35C4" w:rsidP="001E09C7"/>
            </w:txbxContent>
          </v:textbox>
        </v:shape>
      </w:pict>
    </w:r>
    <w:r w:rsidR="00AD35C4">
      <w:rPr>
        <w:noProof/>
        <w:lang w:eastAsia="es-CO"/>
      </w:rPr>
      <w:drawing>
        <wp:anchor distT="0" distB="0" distL="114300" distR="114300" simplePos="0" relativeHeight="251657216" behindDoc="0" locked="0" layoutInCell="1" allowOverlap="1">
          <wp:simplePos x="0" y="0"/>
          <wp:positionH relativeFrom="column">
            <wp:posOffset>-165331</wp:posOffset>
          </wp:positionH>
          <wp:positionV relativeFrom="paragraph">
            <wp:posOffset>-186945</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52F9C"/>
    <w:multiLevelType w:val="hybridMultilevel"/>
    <w:tmpl w:val="3AC4CD2C"/>
    <w:lvl w:ilvl="0" w:tplc="91EC8FDA">
      <w:start w:val="1"/>
      <w:numFmt w:val="bullet"/>
      <w:lvlText w:val="•"/>
      <w:lvlJc w:val="left"/>
      <w:pPr>
        <w:tabs>
          <w:tab w:val="num" w:pos="720"/>
        </w:tabs>
        <w:ind w:left="720" w:hanging="360"/>
      </w:pPr>
      <w:rPr>
        <w:rFonts w:ascii="Times New Roman" w:hAnsi="Times New Roman" w:hint="default"/>
      </w:rPr>
    </w:lvl>
    <w:lvl w:ilvl="1" w:tplc="2C9CC55E" w:tentative="1">
      <w:start w:val="1"/>
      <w:numFmt w:val="bullet"/>
      <w:lvlText w:val="•"/>
      <w:lvlJc w:val="left"/>
      <w:pPr>
        <w:tabs>
          <w:tab w:val="num" w:pos="1440"/>
        </w:tabs>
        <w:ind w:left="1440" w:hanging="360"/>
      </w:pPr>
      <w:rPr>
        <w:rFonts w:ascii="Times New Roman" w:hAnsi="Times New Roman" w:hint="default"/>
      </w:rPr>
    </w:lvl>
    <w:lvl w:ilvl="2" w:tplc="3934DC3E" w:tentative="1">
      <w:start w:val="1"/>
      <w:numFmt w:val="bullet"/>
      <w:lvlText w:val="•"/>
      <w:lvlJc w:val="left"/>
      <w:pPr>
        <w:tabs>
          <w:tab w:val="num" w:pos="2160"/>
        </w:tabs>
        <w:ind w:left="2160" w:hanging="360"/>
      </w:pPr>
      <w:rPr>
        <w:rFonts w:ascii="Times New Roman" w:hAnsi="Times New Roman" w:hint="default"/>
      </w:rPr>
    </w:lvl>
    <w:lvl w:ilvl="3" w:tplc="B2A018C2" w:tentative="1">
      <w:start w:val="1"/>
      <w:numFmt w:val="bullet"/>
      <w:lvlText w:val="•"/>
      <w:lvlJc w:val="left"/>
      <w:pPr>
        <w:tabs>
          <w:tab w:val="num" w:pos="2880"/>
        </w:tabs>
        <w:ind w:left="2880" w:hanging="360"/>
      </w:pPr>
      <w:rPr>
        <w:rFonts w:ascii="Times New Roman" w:hAnsi="Times New Roman" w:hint="default"/>
      </w:rPr>
    </w:lvl>
    <w:lvl w:ilvl="4" w:tplc="0D18AB78" w:tentative="1">
      <w:start w:val="1"/>
      <w:numFmt w:val="bullet"/>
      <w:lvlText w:val="•"/>
      <w:lvlJc w:val="left"/>
      <w:pPr>
        <w:tabs>
          <w:tab w:val="num" w:pos="3600"/>
        </w:tabs>
        <w:ind w:left="3600" w:hanging="360"/>
      </w:pPr>
      <w:rPr>
        <w:rFonts w:ascii="Times New Roman" w:hAnsi="Times New Roman" w:hint="default"/>
      </w:rPr>
    </w:lvl>
    <w:lvl w:ilvl="5" w:tplc="BB6E0096" w:tentative="1">
      <w:start w:val="1"/>
      <w:numFmt w:val="bullet"/>
      <w:lvlText w:val="•"/>
      <w:lvlJc w:val="left"/>
      <w:pPr>
        <w:tabs>
          <w:tab w:val="num" w:pos="4320"/>
        </w:tabs>
        <w:ind w:left="4320" w:hanging="360"/>
      </w:pPr>
      <w:rPr>
        <w:rFonts w:ascii="Times New Roman" w:hAnsi="Times New Roman" w:hint="default"/>
      </w:rPr>
    </w:lvl>
    <w:lvl w:ilvl="6" w:tplc="C6EA778A" w:tentative="1">
      <w:start w:val="1"/>
      <w:numFmt w:val="bullet"/>
      <w:lvlText w:val="•"/>
      <w:lvlJc w:val="left"/>
      <w:pPr>
        <w:tabs>
          <w:tab w:val="num" w:pos="5040"/>
        </w:tabs>
        <w:ind w:left="5040" w:hanging="360"/>
      </w:pPr>
      <w:rPr>
        <w:rFonts w:ascii="Times New Roman" w:hAnsi="Times New Roman" w:hint="default"/>
      </w:rPr>
    </w:lvl>
    <w:lvl w:ilvl="7" w:tplc="71B0EA12" w:tentative="1">
      <w:start w:val="1"/>
      <w:numFmt w:val="bullet"/>
      <w:lvlText w:val="•"/>
      <w:lvlJc w:val="left"/>
      <w:pPr>
        <w:tabs>
          <w:tab w:val="num" w:pos="5760"/>
        </w:tabs>
        <w:ind w:left="5760" w:hanging="360"/>
      </w:pPr>
      <w:rPr>
        <w:rFonts w:ascii="Times New Roman" w:hAnsi="Times New Roman" w:hint="default"/>
      </w:rPr>
    </w:lvl>
    <w:lvl w:ilvl="8" w:tplc="6FC42AF2" w:tentative="1">
      <w:start w:val="1"/>
      <w:numFmt w:val="bullet"/>
      <w:lvlText w:val="•"/>
      <w:lvlJc w:val="left"/>
      <w:pPr>
        <w:tabs>
          <w:tab w:val="num" w:pos="6480"/>
        </w:tabs>
        <w:ind w:left="6480" w:hanging="360"/>
      </w:pPr>
      <w:rPr>
        <w:rFonts w:ascii="Times New Roman" w:hAnsi="Times New Roman" w:hint="default"/>
      </w:rPr>
    </w:lvl>
  </w:abstractNum>
  <w:abstractNum w:abstractNumId="1">
    <w:nsid w:val="0FF436C5"/>
    <w:multiLevelType w:val="hybridMultilevel"/>
    <w:tmpl w:val="E52EB47A"/>
    <w:lvl w:ilvl="0" w:tplc="39EEB12E">
      <w:start w:val="1"/>
      <w:numFmt w:val="bullet"/>
      <w:lvlText w:val="•"/>
      <w:lvlJc w:val="left"/>
      <w:pPr>
        <w:tabs>
          <w:tab w:val="num" w:pos="720"/>
        </w:tabs>
        <w:ind w:left="720" w:hanging="360"/>
      </w:pPr>
      <w:rPr>
        <w:rFonts w:ascii="Times New Roman" w:hAnsi="Times New Roman" w:hint="default"/>
      </w:rPr>
    </w:lvl>
    <w:lvl w:ilvl="1" w:tplc="BD945310" w:tentative="1">
      <w:start w:val="1"/>
      <w:numFmt w:val="bullet"/>
      <w:lvlText w:val="•"/>
      <w:lvlJc w:val="left"/>
      <w:pPr>
        <w:tabs>
          <w:tab w:val="num" w:pos="1440"/>
        </w:tabs>
        <w:ind w:left="1440" w:hanging="360"/>
      </w:pPr>
      <w:rPr>
        <w:rFonts w:ascii="Times New Roman" w:hAnsi="Times New Roman" w:hint="default"/>
      </w:rPr>
    </w:lvl>
    <w:lvl w:ilvl="2" w:tplc="00D67044" w:tentative="1">
      <w:start w:val="1"/>
      <w:numFmt w:val="bullet"/>
      <w:lvlText w:val="•"/>
      <w:lvlJc w:val="left"/>
      <w:pPr>
        <w:tabs>
          <w:tab w:val="num" w:pos="2160"/>
        </w:tabs>
        <w:ind w:left="2160" w:hanging="360"/>
      </w:pPr>
      <w:rPr>
        <w:rFonts w:ascii="Times New Roman" w:hAnsi="Times New Roman" w:hint="default"/>
      </w:rPr>
    </w:lvl>
    <w:lvl w:ilvl="3" w:tplc="60CE3044" w:tentative="1">
      <w:start w:val="1"/>
      <w:numFmt w:val="bullet"/>
      <w:lvlText w:val="•"/>
      <w:lvlJc w:val="left"/>
      <w:pPr>
        <w:tabs>
          <w:tab w:val="num" w:pos="2880"/>
        </w:tabs>
        <w:ind w:left="2880" w:hanging="360"/>
      </w:pPr>
      <w:rPr>
        <w:rFonts w:ascii="Times New Roman" w:hAnsi="Times New Roman" w:hint="default"/>
      </w:rPr>
    </w:lvl>
    <w:lvl w:ilvl="4" w:tplc="1F5437BC" w:tentative="1">
      <w:start w:val="1"/>
      <w:numFmt w:val="bullet"/>
      <w:lvlText w:val="•"/>
      <w:lvlJc w:val="left"/>
      <w:pPr>
        <w:tabs>
          <w:tab w:val="num" w:pos="3600"/>
        </w:tabs>
        <w:ind w:left="3600" w:hanging="360"/>
      </w:pPr>
      <w:rPr>
        <w:rFonts w:ascii="Times New Roman" w:hAnsi="Times New Roman" w:hint="default"/>
      </w:rPr>
    </w:lvl>
    <w:lvl w:ilvl="5" w:tplc="90DCC860" w:tentative="1">
      <w:start w:val="1"/>
      <w:numFmt w:val="bullet"/>
      <w:lvlText w:val="•"/>
      <w:lvlJc w:val="left"/>
      <w:pPr>
        <w:tabs>
          <w:tab w:val="num" w:pos="4320"/>
        </w:tabs>
        <w:ind w:left="4320" w:hanging="360"/>
      </w:pPr>
      <w:rPr>
        <w:rFonts w:ascii="Times New Roman" w:hAnsi="Times New Roman" w:hint="default"/>
      </w:rPr>
    </w:lvl>
    <w:lvl w:ilvl="6" w:tplc="88A22E18" w:tentative="1">
      <w:start w:val="1"/>
      <w:numFmt w:val="bullet"/>
      <w:lvlText w:val="•"/>
      <w:lvlJc w:val="left"/>
      <w:pPr>
        <w:tabs>
          <w:tab w:val="num" w:pos="5040"/>
        </w:tabs>
        <w:ind w:left="5040" w:hanging="360"/>
      </w:pPr>
      <w:rPr>
        <w:rFonts w:ascii="Times New Roman" w:hAnsi="Times New Roman" w:hint="default"/>
      </w:rPr>
    </w:lvl>
    <w:lvl w:ilvl="7" w:tplc="D290687A" w:tentative="1">
      <w:start w:val="1"/>
      <w:numFmt w:val="bullet"/>
      <w:lvlText w:val="•"/>
      <w:lvlJc w:val="left"/>
      <w:pPr>
        <w:tabs>
          <w:tab w:val="num" w:pos="5760"/>
        </w:tabs>
        <w:ind w:left="5760" w:hanging="360"/>
      </w:pPr>
      <w:rPr>
        <w:rFonts w:ascii="Times New Roman" w:hAnsi="Times New Roman" w:hint="default"/>
      </w:rPr>
    </w:lvl>
    <w:lvl w:ilvl="8" w:tplc="90A2186C" w:tentative="1">
      <w:start w:val="1"/>
      <w:numFmt w:val="bullet"/>
      <w:lvlText w:val="•"/>
      <w:lvlJc w:val="left"/>
      <w:pPr>
        <w:tabs>
          <w:tab w:val="num" w:pos="6480"/>
        </w:tabs>
        <w:ind w:left="6480" w:hanging="360"/>
      </w:pPr>
      <w:rPr>
        <w:rFonts w:ascii="Times New Roman" w:hAnsi="Times New Roman" w:hint="default"/>
      </w:rPr>
    </w:lvl>
  </w:abstractNum>
  <w:abstractNum w:abstractNumId="2">
    <w:nsid w:val="19E757FC"/>
    <w:multiLevelType w:val="hybridMultilevel"/>
    <w:tmpl w:val="728621D6"/>
    <w:lvl w:ilvl="0" w:tplc="4F6C6B48">
      <w:start w:val="1"/>
      <w:numFmt w:val="bullet"/>
      <w:lvlText w:val="•"/>
      <w:lvlJc w:val="left"/>
      <w:pPr>
        <w:tabs>
          <w:tab w:val="num" w:pos="720"/>
        </w:tabs>
        <w:ind w:left="720" w:hanging="360"/>
      </w:pPr>
      <w:rPr>
        <w:rFonts w:ascii="Times New Roman" w:hAnsi="Times New Roman" w:hint="default"/>
      </w:rPr>
    </w:lvl>
    <w:lvl w:ilvl="1" w:tplc="18BC6B24" w:tentative="1">
      <w:start w:val="1"/>
      <w:numFmt w:val="bullet"/>
      <w:lvlText w:val="•"/>
      <w:lvlJc w:val="left"/>
      <w:pPr>
        <w:tabs>
          <w:tab w:val="num" w:pos="1440"/>
        </w:tabs>
        <w:ind w:left="1440" w:hanging="360"/>
      </w:pPr>
      <w:rPr>
        <w:rFonts w:ascii="Times New Roman" w:hAnsi="Times New Roman" w:hint="default"/>
      </w:rPr>
    </w:lvl>
    <w:lvl w:ilvl="2" w:tplc="E57EB534" w:tentative="1">
      <w:start w:val="1"/>
      <w:numFmt w:val="bullet"/>
      <w:lvlText w:val="•"/>
      <w:lvlJc w:val="left"/>
      <w:pPr>
        <w:tabs>
          <w:tab w:val="num" w:pos="2160"/>
        </w:tabs>
        <w:ind w:left="2160" w:hanging="360"/>
      </w:pPr>
      <w:rPr>
        <w:rFonts w:ascii="Times New Roman" w:hAnsi="Times New Roman" w:hint="default"/>
      </w:rPr>
    </w:lvl>
    <w:lvl w:ilvl="3" w:tplc="2DB854E2" w:tentative="1">
      <w:start w:val="1"/>
      <w:numFmt w:val="bullet"/>
      <w:lvlText w:val="•"/>
      <w:lvlJc w:val="left"/>
      <w:pPr>
        <w:tabs>
          <w:tab w:val="num" w:pos="2880"/>
        </w:tabs>
        <w:ind w:left="2880" w:hanging="360"/>
      </w:pPr>
      <w:rPr>
        <w:rFonts w:ascii="Times New Roman" w:hAnsi="Times New Roman" w:hint="default"/>
      </w:rPr>
    </w:lvl>
    <w:lvl w:ilvl="4" w:tplc="CF3E277A" w:tentative="1">
      <w:start w:val="1"/>
      <w:numFmt w:val="bullet"/>
      <w:lvlText w:val="•"/>
      <w:lvlJc w:val="left"/>
      <w:pPr>
        <w:tabs>
          <w:tab w:val="num" w:pos="3600"/>
        </w:tabs>
        <w:ind w:left="3600" w:hanging="360"/>
      </w:pPr>
      <w:rPr>
        <w:rFonts w:ascii="Times New Roman" w:hAnsi="Times New Roman" w:hint="default"/>
      </w:rPr>
    </w:lvl>
    <w:lvl w:ilvl="5" w:tplc="FF5037AE" w:tentative="1">
      <w:start w:val="1"/>
      <w:numFmt w:val="bullet"/>
      <w:lvlText w:val="•"/>
      <w:lvlJc w:val="left"/>
      <w:pPr>
        <w:tabs>
          <w:tab w:val="num" w:pos="4320"/>
        </w:tabs>
        <w:ind w:left="4320" w:hanging="360"/>
      </w:pPr>
      <w:rPr>
        <w:rFonts w:ascii="Times New Roman" w:hAnsi="Times New Roman" w:hint="default"/>
      </w:rPr>
    </w:lvl>
    <w:lvl w:ilvl="6" w:tplc="5D5E7912" w:tentative="1">
      <w:start w:val="1"/>
      <w:numFmt w:val="bullet"/>
      <w:lvlText w:val="•"/>
      <w:lvlJc w:val="left"/>
      <w:pPr>
        <w:tabs>
          <w:tab w:val="num" w:pos="5040"/>
        </w:tabs>
        <w:ind w:left="5040" w:hanging="360"/>
      </w:pPr>
      <w:rPr>
        <w:rFonts w:ascii="Times New Roman" w:hAnsi="Times New Roman" w:hint="default"/>
      </w:rPr>
    </w:lvl>
    <w:lvl w:ilvl="7" w:tplc="320E8FF2" w:tentative="1">
      <w:start w:val="1"/>
      <w:numFmt w:val="bullet"/>
      <w:lvlText w:val="•"/>
      <w:lvlJc w:val="left"/>
      <w:pPr>
        <w:tabs>
          <w:tab w:val="num" w:pos="5760"/>
        </w:tabs>
        <w:ind w:left="5760" w:hanging="360"/>
      </w:pPr>
      <w:rPr>
        <w:rFonts w:ascii="Times New Roman" w:hAnsi="Times New Roman" w:hint="default"/>
      </w:rPr>
    </w:lvl>
    <w:lvl w:ilvl="8" w:tplc="DDE42688" w:tentative="1">
      <w:start w:val="1"/>
      <w:numFmt w:val="bullet"/>
      <w:lvlText w:val="•"/>
      <w:lvlJc w:val="left"/>
      <w:pPr>
        <w:tabs>
          <w:tab w:val="num" w:pos="6480"/>
        </w:tabs>
        <w:ind w:left="6480" w:hanging="360"/>
      </w:pPr>
      <w:rPr>
        <w:rFonts w:ascii="Times New Roman" w:hAnsi="Times New Roman" w:hint="default"/>
      </w:rPr>
    </w:lvl>
  </w:abstractNum>
  <w:abstractNum w:abstractNumId="3">
    <w:nsid w:val="259D1F91"/>
    <w:multiLevelType w:val="hybridMultilevel"/>
    <w:tmpl w:val="8452E2A2"/>
    <w:lvl w:ilvl="0" w:tplc="FF9C9B92">
      <w:start w:val="1"/>
      <w:numFmt w:val="bullet"/>
      <w:lvlText w:val="•"/>
      <w:lvlJc w:val="left"/>
      <w:pPr>
        <w:tabs>
          <w:tab w:val="num" w:pos="720"/>
        </w:tabs>
        <w:ind w:left="720" w:hanging="360"/>
      </w:pPr>
      <w:rPr>
        <w:rFonts w:ascii="Times New Roman" w:hAnsi="Times New Roman" w:hint="default"/>
      </w:rPr>
    </w:lvl>
    <w:lvl w:ilvl="1" w:tplc="E146D6DA" w:tentative="1">
      <w:start w:val="1"/>
      <w:numFmt w:val="bullet"/>
      <w:lvlText w:val="•"/>
      <w:lvlJc w:val="left"/>
      <w:pPr>
        <w:tabs>
          <w:tab w:val="num" w:pos="1440"/>
        </w:tabs>
        <w:ind w:left="1440" w:hanging="360"/>
      </w:pPr>
      <w:rPr>
        <w:rFonts w:ascii="Times New Roman" w:hAnsi="Times New Roman" w:hint="default"/>
      </w:rPr>
    </w:lvl>
    <w:lvl w:ilvl="2" w:tplc="E4400720" w:tentative="1">
      <w:start w:val="1"/>
      <w:numFmt w:val="bullet"/>
      <w:lvlText w:val="•"/>
      <w:lvlJc w:val="left"/>
      <w:pPr>
        <w:tabs>
          <w:tab w:val="num" w:pos="2160"/>
        </w:tabs>
        <w:ind w:left="2160" w:hanging="360"/>
      </w:pPr>
      <w:rPr>
        <w:rFonts w:ascii="Times New Roman" w:hAnsi="Times New Roman" w:hint="default"/>
      </w:rPr>
    </w:lvl>
    <w:lvl w:ilvl="3" w:tplc="9B3A6F64" w:tentative="1">
      <w:start w:val="1"/>
      <w:numFmt w:val="bullet"/>
      <w:lvlText w:val="•"/>
      <w:lvlJc w:val="left"/>
      <w:pPr>
        <w:tabs>
          <w:tab w:val="num" w:pos="2880"/>
        </w:tabs>
        <w:ind w:left="2880" w:hanging="360"/>
      </w:pPr>
      <w:rPr>
        <w:rFonts w:ascii="Times New Roman" w:hAnsi="Times New Roman" w:hint="default"/>
      </w:rPr>
    </w:lvl>
    <w:lvl w:ilvl="4" w:tplc="EF2AAE14" w:tentative="1">
      <w:start w:val="1"/>
      <w:numFmt w:val="bullet"/>
      <w:lvlText w:val="•"/>
      <w:lvlJc w:val="left"/>
      <w:pPr>
        <w:tabs>
          <w:tab w:val="num" w:pos="3600"/>
        </w:tabs>
        <w:ind w:left="3600" w:hanging="360"/>
      </w:pPr>
      <w:rPr>
        <w:rFonts w:ascii="Times New Roman" w:hAnsi="Times New Roman" w:hint="default"/>
      </w:rPr>
    </w:lvl>
    <w:lvl w:ilvl="5" w:tplc="C9426F48" w:tentative="1">
      <w:start w:val="1"/>
      <w:numFmt w:val="bullet"/>
      <w:lvlText w:val="•"/>
      <w:lvlJc w:val="left"/>
      <w:pPr>
        <w:tabs>
          <w:tab w:val="num" w:pos="4320"/>
        </w:tabs>
        <w:ind w:left="4320" w:hanging="360"/>
      </w:pPr>
      <w:rPr>
        <w:rFonts w:ascii="Times New Roman" w:hAnsi="Times New Roman" w:hint="default"/>
      </w:rPr>
    </w:lvl>
    <w:lvl w:ilvl="6" w:tplc="9064BF64" w:tentative="1">
      <w:start w:val="1"/>
      <w:numFmt w:val="bullet"/>
      <w:lvlText w:val="•"/>
      <w:lvlJc w:val="left"/>
      <w:pPr>
        <w:tabs>
          <w:tab w:val="num" w:pos="5040"/>
        </w:tabs>
        <w:ind w:left="5040" w:hanging="360"/>
      </w:pPr>
      <w:rPr>
        <w:rFonts w:ascii="Times New Roman" w:hAnsi="Times New Roman" w:hint="default"/>
      </w:rPr>
    </w:lvl>
    <w:lvl w:ilvl="7" w:tplc="E822F16C" w:tentative="1">
      <w:start w:val="1"/>
      <w:numFmt w:val="bullet"/>
      <w:lvlText w:val="•"/>
      <w:lvlJc w:val="left"/>
      <w:pPr>
        <w:tabs>
          <w:tab w:val="num" w:pos="5760"/>
        </w:tabs>
        <w:ind w:left="5760" w:hanging="360"/>
      </w:pPr>
      <w:rPr>
        <w:rFonts w:ascii="Times New Roman" w:hAnsi="Times New Roman" w:hint="default"/>
      </w:rPr>
    </w:lvl>
    <w:lvl w:ilvl="8" w:tplc="73367C44" w:tentative="1">
      <w:start w:val="1"/>
      <w:numFmt w:val="bullet"/>
      <w:lvlText w:val="•"/>
      <w:lvlJc w:val="left"/>
      <w:pPr>
        <w:tabs>
          <w:tab w:val="num" w:pos="6480"/>
        </w:tabs>
        <w:ind w:left="6480" w:hanging="360"/>
      </w:pPr>
      <w:rPr>
        <w:rFonts w:ascii="Times New Roman" w:hAnsi="Times New Roman" w:hint="default"/>
      </w:rPr>
    </w:lvl>
  </w:abstractNum>
  <w:abstractNum w:abstractNumId="4">
    <w:nsid w:val="2FC97A6F"/>
    <w:multiLevelType w:val="hybridMultilevel"/>
    <w:tmpl w:val="93A0F71E"/>
    <w:lvl w:ilvl="0" w:tplc="DE865172">
      <w:start w:val="1"/>
      <w:numFmt w:val="bullet"/>
      <w:lvlText w:val=""/>
      <w:lvlJc w:val="left"/>
      <w:pPr>
        <w:tabs>
          <w:tab w:val="num" w:pos="720"/>
        </w:tabs>
        <w:ind w:left="720" w:hanging="360"/>
      </w:pPr>
      <w:rPr>
        <w:rFonts w:ascii="Wingdings" w:hAnsi="Wingdings" w:hint="default"/>
      </w:rPr>
    </w:lvl>
    <w:lvl w:ilvl="1" w:tplc="D7D2496A" w:tentative="1">
      <w:start w:val="1"/>
      <w:numFmt w:val="bullet"/>
      <w:lvlText w:val=""/>
      <w:lvlJc w:val="left"/>
      <w:pPr>
        <w:tabs>
          <w:tab w:val="num" w:pos="1440"/>
        </w:tabs>
        <w:ind w:left="1440" w:hanging="360"/>
      </w:pPr>
      <w:rPr>
        <w:rFonts w:ascii="Wingdings" w:hAnsi="Wingdings" w:hint="default"/>
      </w:rPr>
    </w:lvl>
    <w:lvl w:ilvl="2" w:tplc="D0FA98CC" w:tentative="1">
      <w:start w:val="1"/>
      <w:numFmt w:val="bullet"/>
      <w:lvlText w:val=""/>
      <w:lvlJc w:val="left"/>
      <w:pPr>
        <w:tabs>
          <w:tab w:val="num" w:pos="2160"/>
        </w:tabs>
        <w:ind w:left="2160" w:hanging="360"/>
      </w:pPr>
      <w:rPr>
        <w:rFonts w:ascii="Wingdings" w:hAnsi="Wingdings" w:hint="default"/>
      </w:rPr>
    </w:lvl>
    <w:lvl w:ilvl="3" w:tplc="304C52AE" w:tentative="1">
      <w:start w:val="1"/>
      <w:numFmt w:val="bullet"/>
      <w:lvlText w:val=""/>
      <w:lvlJc w:val="left"/>
      <w:pPr>
        <w:tabs>
          <w:tab w:val="num" w:pos="2880"/>
        </w:tabs>
        <w:ind w:left="2880" w:hanging="360"/>
      </w:pPr>
      <w:rPr>
        <w:rFonts w:ascii="Wingdings" w:hAnsi="Wingdings" w:hint="default"/>
      </w:rPr>
    </w:lvl>
    <w:lvl w:ilvl="4" w:tplc="4A90CED4" w:tentative="1">
      <w:start w:val="1"/>
      <w:numFmt w:val="bullet"/>
      <w:lvlText w:val=""/>
      <w:lvlJc w:val="left"/>
      <w:pPr>
        <w:tabs>
          <w:tab w:val="num" w:pos="3600"/>
        </w:tabs>
        <w:ind w:left="3600" w:hanging="360"/>
      </w:pPr>
      <w:rPr>
        <w:rFonts w:ascii="Wingdings" w:hAnsi="Wingdings" w:hint="default"/>
      </w:rPr>
    </w:lvl>
    <w:lvl w:ilvl="5" w:tplc="4BD8F770" w:tentative="1">
      <w:start w:val="1"/>
      <w:numFmt w:val="bullet"/>
      <w:lvlText w:val=""/>
      <w:lvlJc w:val="left"/>
      <w:pPr>
        <w:tabs>
          <w:tab w:val="num" w:pos="4320"/>
        </w:tabs>
        <w:ind w:left="4320" w:hanging="360"/>
      </w:pPr>
      <w:rPr>
        <w:rFonts w:ascii="Wingdings" w:hAnsi="Wingdings" w:hint="default"/>
      </w:rPr>
    </w:lvl>
    <w:lvl w:ilvl="6" w:tplc="4B34738E" w:tentative="1">
      <w:start w:val="1"/>
      <w:numFmt w:val="bullet"/>
      <w:lvlText w:val=""/>
      <w:lvlJc w:val="left"/>
      <w:pPr>
        <w:tabs>
          <w:tab w:val="num" w:pos="5040"/>
        </w:tabs>
        <w:ind w:left="5040" w:hanging="360"/>
      </w:pPr>
      <w:rPr>
        <w:rFonts w:ascii="Wingdings" w:hAnsi="Wingdings" w:hint="default"/>
      </w:rPr>
    </w:lvl>
    <w:lvl w:ilvl="7" w:tplc="919475AC" w:tentative="1">
      <w:start w:val="1"/>
      <w:numFmt w:val="bullet"/>
      <w:lvlText w:val=""/>
      <w:lvlJc w:val="left"/>
      <w:pPr>
        <w:tabs>
          <w:tab w:val="num" w:pos="5760"/>
        </w:tabs>
        <w:ind w:left="5760" w:hanging="360"/>
      </w:pPr>
      <w:rPr>
        <w:rFonts w:ascii="Wingdings" w:hAnsi="Wingdings" w:hint="default"/>
      </w:rPr>
    </w:lvl>
    <w:lvl w:ilvl="8" w:tplc="B524D692" w:tentative="1">
      <w:start w:val="1"/>
      <w:numFmt w:val="bullet"/>
      <w:lvlText w:val=""/>
      <w:lvlJc w:val="left"/>
      <w:pPr>
        <w:tabs>
          <w:tab w:val="num" w:pos="6480"/>
        </w:tabs>
        <w:ind w:left="6480" w:hanging="360"/>
      </w:pPr>
      <w:rPr>
        <w:rFonts w:ascii="Wingdings" w:hAnsi="Wingdings" w:hint="default"/>
      </w:rPr>
    </w:lvl>
  </w:abstractNum>
  <w:abstractNum w:abstractNumId="5">
    <w:nsid w:val="306C512F"/>
    <w:multiLevelType w:val="hybridMultilevel"/>
    <w:tmpl w:val="3F4A8A00"/>
    <w:lvl w:ilvl="0" w:tplc="02FA8D3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0203FE1"/>
    <w:multiLevelType w:val="hybridMultilevel"/>
    <w:tmpl w:val="A0FA2648"/>
    <w:lvl w:ilvl="0" w:tplc="EED4E99C">
      <w:start w:val="3"/>
      <w:numFmt w:val="decimal"/>
      <w:lvlText w:val="%1."/>
      <w:lvlJc w:val="left"/>
      <w:pPr>
        <w:tabs>
          <w:tab w:val="num" w:pos="720"/>
        </w:tabs>
        <w:ind w:left="720" w:hanging="360"/>
      </w:pPr>
    </w:lvl>
    <w:lvl w:ilvl="1" w:tplc="86C83E8C" w:tentative="1">
      <w:start w:val="1"/>
      <w:numFmt w:val="decimal"/>
      <w:lvlText w:val="%2."/>
      <w:lvlJc w:val="left"/>
      <w:pPr>
        <w:tabs>
          <w:tab w:val="num" w:pos="1440"/>
        </w:tabs>
        <w:ind w:left="1440" w:hanging="360"/>
      </w:pPr>
    </w:lvl>
    <w:lvl w:ilvl="2" w:tplc="E7762EF8" w:tentative="1">
      <w:start w:val="1"/>
      <w:numFmt w:val="decimal"/>
      <w:lvlText w:val="%3."/>
      <w:lvlJc w:val="left"/>
      <w:pPr>
        <w:tabs>
          <w:tab w:val="num" w:pos="2160"/>
        </w:tabs>
        <w:ind w:left="2160" w:hanging="360"/>
      </w:pPr>
    </w:lvl>
    <w:lvl w:ilvl="3" w:tplc="6C406EF0" w:tentative="1">
      <w:start w:val="1"/>
      <w:numFmt w:val="decimal"/>
      <w:lvlText w:val="%4."/>
      <w:lvlJc w:val="left"/>
      <w:pPr>
        <w:tabs>
          <w:tab w:val="num" w:pos="2880"/>
        </w:tabs>
        <w:ind w:left="2880" w:hanging="360"/>
      </w:pPr>
    </w:lvl>
    <w:lvl w:ilvl="4" w:tplc="5BFEA962" w:tentative="1">
      <w:start w:val="1"/>
      <w:numFmt w:val="decimal"/>
      <w:lvlText w:val="%5."/>
      <w:lvlJc w:val="left"/>
      <w:pPr>
        <w:tabs>
          <w:tab w:val="num" w:pos="3600"/>
        </w:tabs>
        <w:ind w:left="3600" w:hanging="360"/>
      </w:pPr>
    </w:lvl>
    <w:lvl w:ilvl="5" w:tplc="B9DCB826" w:tentative="1">
      <w:start w:val="1"/>
      <w:numFmt w:val="decimal"/>
      <w:lvlText w:val="%6."/>
      <w:lvlJc w:val="left"/>
      <w:pPr>
        <w:tabs>
          <w:tab w:val="num" w:pos="4320"/>
        </w:tabs>
        <w:ind w:left="4320" w:hanging="360"/>
      </w:pPr>
    </w:lvl>
    <w:lvl w:ilvl="6" w:tplc="0B96F010" w:tentative="1">
      <w:start w:val="1"/>
      <w:numFmt w:val="decimal"/>
      <w:lvlText w:val="%7."/>
      <w:lvlJc w:val="left"/>
      <w:pPr>
        <w:tabs>
          <w:tab w:val="num" w:pos="5040"/>
        </w:tabs>
        <w:ind w:left="5040" w:hanging="360"/>
      </w:pPr>
    </w:lvl>
    <w:lvl w:ilvl="7" w:tplc="147C1DE0" w:tentative="1">
      <w:start w:val="1"/>
      <w:numFmt w:val="decimal"/>
      <w:lvlText w:val="%8."/>
      <w:lvlJc w:val="left"/>
      <w:pPr>
        <w:tabs>
          <w:tab w:val="num" w:pos="5760"/>
        </w:tabs>
        <w:ind w:left="5760" w:hanging="360"/>
      </w:pPr>
    </w:lvl>
    <w:lvl w:ilvl="8" w:tplc="8AE2603A" w:tentative="1">
      <w:start w:val="1"/>
      <w:numFmt w:val="decimal"/>
      <w:lvlText w:val="%9."/>
      <w:lvlJc w:val="left"/>
      <w:pPr>
        <w:tabs>
          <w:tab w:val="num" w:pos="6480"/>
        </w:tabs>
        <w:ind w:left="6480" w:hanging="360"/>
      </w:pPr>
    </w:lvl>
  </w:abstractNum>
  <w:abstractNum w:abstractNumId="7">
    <w:nsid w:val="534F4DD7"/>
    <w:multiLevelType w:val="hybridMultilevel"/>
    <w:tmpl w:val="738C641E"/>
    <w:lvl w:ilvl="0" w:tplc="02FA8D3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54B72A0F"/>
    <w:multiLevelType w:val="hybridMultilevel"/>
    <w:tmpl w:val="666CBB42"/>
    <w:lvl w:ilvl="0" w:tplc="8A321ECA">
      <w:start w:val="1"/>
      <w:numFmt w:val="bullet"/>
      <w:lvlText w:val="•"/>
      <w:lvlJc w:val="left"/>
      <w:pPr>
        <w:tabs>
          <w:tab w:val="num" w:pos="720"/>
        </w:tabs>
        <w:ind w:left="720" w:hanging="360"/>
      </w:pPr>
      <w:rPr>
        <w:rFonts w:ascii="Times New Roman" w:hAnsi="Times New Roman" w:hint="default"/>
      </w:rPr>
    </w:lvl>
    <w:lvl w:ilvl="1" w:tplc="A14A2AE0" w:tentative="1">
      <w:start w:val="1"/>
      <w:numFmt w:val="bullet"/>
      <w:lvlText w:val="•"/>
      <w:lvlJc w:val="left"/>
      <w:pPr>
        <w:tabs>
          <w:tab w:val="num" w:pos="1440"/>
        </w:tabs>
        <w:ind w:left="1440" w:hanging="360"/>
      </w:pPr>
      <w:rPr>
        <w:rFonts w:ascii="Times New Roman" w:hAnsi="Times New Roman" w:hint="default"/>
      </w:rPr>
    </w:lvl>
    <w:lvl w:ilvl="2" w:tplc="24AC33A8" w:tentative="1">
      <w:start w:val="1"/>
      <w:numFmt w:val="bullet"/>
      <w:lvlText w:val="•"/>
      <w:lvlJc w:val="left"/>
      <w:pPr>
        <w:tabs>
          <w:tab w:val="num" w:pos="2160"/>
        </w:tabs>
        <w:ind w:left="2160" w:hanging="360"/>
      </w:pPr>
      <w:rPr>
        <w:rFonts w:ascii="Times New Roman" w:hAnsi="Times New Roman" w:hint="default"/>
      </w:rPr>
    </w:lvl>
    <w:lvl w:ilvl="3" w:tplc="11321A1E" w:tentative="1">
      <w:start w:val="1"/>
      <w:numFmt w:val="bullet"/>
      <w:lvlText w:val="•"/>
      <w:lvlJc w:val="left"/>
      <w:pPr>
        <w:tabs>
          <w:tab w:val="num" w:pos="2880"/>
        </w:tabs>
        <w:ind w:left="2880" w:hanging="360"/>
      </w:pPr>
      <w:rPr>
        <w:rFonts w:ascii="Times New Roman" w:hAnsi="Times New Roman" w:hint="default"/>
      </w:rPr>
    </w:lvl>
    <w:lvl w:ilvl="4" w:tplc="725C9786" w:tentative="1">
      <w:start w:val="1"/>
      <w:numFmt w:val="bullet"/>
      <w:lvlText w:val="•"/>
      <w:lvlJc w:val="left"/>
      <w:pPr>
        <w:tabs>
          <w:tab w:val="num" w:pos="3600"/>
        </w:tabs>
        <w:ind w:left="3600" w:hanging="360"/>
      </w:pPr>
      <w:rPr>
        <w:rFonts w:ascii="Times New Roman" w:hAnsi="Times New Roman" w:hint="default"/>
      </w:rPr>
    </w:lvl>
    <w:lvl w:ilvl="5" w:tplc="72AA5150" w:tentative="1">
      <w:start w:val="1"/>
      <w:numFmt w:val="bullet"/>
      <w:lvlText w:val="•"/>
      <w:lvlJc w:val="left"/>
      <w:pPr>
        <w:tabs>
          <w:tab w:val="num" w:pos="4320"/>
        </w:tabs>
        <w:ind w:left="4320" w:hanging="360"/>
      </w:pPr>
      <w:rPr>
        <w:rFonts w:ascii="Times New Roman" w:hAnsi="Times New Roman" w:hint="default"/>
      </w:rPr>
    </w:lvl>
    <w:lvl w:ilvl="6" w:tplc="EA9CEB1C" w:tentative="1">
      <w:start w:val="1"/>
      <w:numFmt w:val="bullet"/>
      <w:lvlText w:val="•"/>
      <w:lvlJc w:val="left"/>
      <w:pPr>
        <w:tabs>
          <w:tab w:val="num" w:pos="5040"/>
        </w:tabs>
        <w:ind w:left="5040" w:hanging="360"/>
      </w:pPr>
      <w:rPr>
        <w:rFonts w:ascii="Times New Roman" w:hAnsi="Times New Roman" w:hint="default"/>
      </w:rPr>
    </w:lvl>
    <w:lvl w:ilvl="7" w:tplc="44084696" w:tentative="1">
      <w:start w:val="1"/>
      <w:numFmt w:val="bullet"/>
      <w:lvlText w:val="•"/>
      <w:lvlJc w:val="left"/>
      <w:pPr>
        <w:tabs>
          <w:tab w:val="num" w:pos="5760"/>
        </w:tabs>
        <w:ind w:left="5760" w:hanging="360"/>
      </w:pPr>
      <w:rPr>
        <w:rFonts w:ascii="Times New Roman" w:hAnsi="Times New Roman" w:hint="default"/>
      </w:rPr>
    </w:lvl>
    <w:lvl w:ilvl="8" w:tplc="58CA9E2E" w:tentative="1">
      <w:start w:val="1"/>
      <w:numFmt w:val="bullet"/>
      <w:lvlText w:val="•"/>
      <w:lvlJc w:val="left"/>
      <w:pPr>
        <w:tabs>
          <w:tab w:val="num" w:pos="6480"/>
        </w:tabs>
        <w:ind w:left="6480" w:hanging="360"/>
      </w:pPr>
      <w:rPr>
        <w:rFonts w:ascii="Times New Roman" w:hAnsi="Times New Roman" w:hint="default"/>
      </w:rPr>
    </w:lvl>
  </w:abstractNum>
  <w:abstractNum w:abstractNumId="9">
    <w:nsid w:val="576F13A5"/>
    <w:multiLevelType w:val="hybridMultilevel"/>
    <w:tmpl w:val="B8E485B4"/>
    <w:lvl w:ilvl="0" w:tplc="BF2448CA">
      <w:start w:val="1"/>
      <w:numFmt w:val="bullet"/>
      <w:lvlText w:val="•"/>
      <w:lvlJc w:val="left"/>
      <w:pPr>
        <w:tabs>
          <w:tab w:val="num" w:pos="720"/>
        </w:tabs>
        <w:ind w:left="720" w:hanging="360"/>
      </w:pPr>
      <w:rPr>
        <w:rFonts w:ascii="Times New Roman" w:hAnsi="Times New Roman" w:hint="default"/>
      </w:rPr>
    </w:lvl>
    <w:lvl w:ilvl="1" w:tplc="C450D9C6" w:tentative="1">
      <w:start w:val="1"/>
      <w:numFmt w:val="bullet"/>
      <w:lvlText w:val="•"/>
      <w:lvlJc w:val="left"/>
      <w:pPr>
        <w:tabs>
          <w:tab w:val="num" w:pos="1440"/>
        </w:tabs>
        <w:ind w:left="1440" w:hanging="360"/>
      </w:pPr>
      <w:rPr>
        <w:rFonts w:ascii="Times New Roman" w:hAnsi="Times New Roman" w:hint="default"/>
      </w:rPr>
    </w:lvl>
    <w:lvl w:ilvl="2" w:tplc="229C1490" w:tentative="1">
      <w:start w:val="1"/>
      <w:numFmt w:val="bullet"/>
      <w:lvlText w:val="•"/>
      <w:lvlJc w:val="left"/>
      <w:pPr>
        <w:tabs>
          <w:tab w:val="num" w:pos="2160"/>
        </w:tabs>
        <w:ind w:left="2160" w:hanging="360"/>
      </w:pPr>
      <w:rPr>
        <w:rFonts w:ascii="Times New Roman" w:hAnsi="Times New Roman" w:hint="default"/>
      </w:rPr>
    </w:lvl>
    <w:lvl w:ilvl="3" w:tplc="3CA298A0" w:tentative="1">
      <w:start w:val="1"/>
      <w:numFmt w:val="bullet"/>
      <w:lvlText w:val="•"/>
      <w:lvlJc w:val="left"/>
      <w:pPr>
        <w:tabs>
          <w:tab w:val="num" w:pos="2880"/>
        </w:tabs>
        <w:ind w:left="2880" w:hanging="360"/>
      </w:pPr>
      <w:rPr>
        <w:rFonts w:ascii="Times New Roman" w:hAnsi="Times New Roman" w:hint="default"/>
      </w:rPr>
    </w:lvl>
    <w:lvl w:ilvl="4" w:tplc="9E7C663C" w:tentative="1">
      <w:start w:val="1"/>
      <w:numFmt w:val="bullet"/>
      <w:lvlText w:val="•"/>
      <w:lvlJc w:val="left"/>
      <w:pPr>
        <w:tabs>
          <w:tab w:val="num" w:pos="3600"/>
        </w:tabs>
        <w:ind w:left="3600" w:hanging="360"/>
      </w:pPr>
      <w:rPr>
        <w:rFonts w:ascii="Times New Roman" w:hAnsi="Times New Roman" w:hint="default"/>
      </w:rPr>
    </w:lvl>
    <w:lvl w:ilvl="5" w:tplc="8F149A8C" w:tentative="1">
      <w:start w:val="1"/>
      <w:numFmt w:val="bullet"/>
      <w:lvlText w:val="•"/>
      <w:lvlJc w:val="left"/>
      <w:pPr>
        <w:tabs>
          <w:tab w:val="num" w:pos="4320"/>
        </w:tabs>
        <w:ind w:left="4320" w:hanging="360"/>
      </w:pPr>
      <w:rPr>
        <w:rFonts w:ascii="Times New Roman" w:hAnsi="Times New Roman" w:hint="default"/>
      </w:rPr>
    </w:lvl>
    <w:lvl w:ilvl="6" w:tplc="87928FB0" w:tentative="1">
      <w:start w:val="1"/>
      <w:numFmt w:val="bullet"/>
      <w:lvlText w:val="•"/>
      <w:lvlJc w:val="left"/>
      <w:pPr>
        <w:tabs>
          <w:tab w:val="num" w:pos="5040"/>
        </w:tabs>
        <w:ind w:left="5040" w:hanging="360"/>
      </w:pPr>
      <w:rPr>
        <w:rFonts w:ascii="Times New Roman" w:hAnsi="Times New Roman" w:hint="default"/>
      </w:rPr>
    </w:lvl>
    <w:lvl w:ilvl="7" w:tplc="CE868BAC" w:tentative="1">
      <w:start w:val="1"/>
      <w:numFmt w:val="bullet"/>
      <w:lvlText w:val="•"/>
      <w:lvlJc w:val="left"/>
      <w:pPr>
        <w:tabs>
          <w:tab w:val="num" w:pos="5760"/>
        </w:tabs>
        <w:ind w:left="5760" w:hanging="360"/>
      </w:pPr>
      <w:rPr>
        <w:rFonts w:ascii="Times New Roman" w:hAnsi="Times New Roman" w:hint="default"/>
      </w:rPr>
    </w:lvl>
    <w:lvl w:ilvl="8" w:tplc="CE80BB74" w:tentative="1">
      <w:start w:val="1"/>
      <w:numFmt w:val="bullet"/>
      <w:lvlText w:val="•"/>
      <w:lvlJc w:val="left"/>
      <w:pPr>
        <w:tabs>
          <w:tab w:val="num" w:pos="6480"/>
        </w:tabs>
        <w:ind w:left="6480" w:hanging="360"/>
      </w:pPr>
      <w:rPr>
        <w:rFonts w:ascii="Times New Roman" w:hAnsi="Times New Roman" w:hint="default"/>
      </w:rPr>
    </w:lvl>
  </w:abstractNum>
  <w:abstractNum w:abstractNumId="10">
    <w:nsid w:val="5A9A092F"/>
    <w:multiLevelType w:val="hybridMultilevel"/>
    <w:tmpl w:val="0D7A4732"/>
    <w:lvl w:ilvl="0" w:tplc="DB18C842">
      <w:start w:val="1"/>
      <w:numFmt w:val="bullet"/>
      <w:lvlText w:val="•"/>
      <w:lvlJc w:val="left"/>
      <w:pPr>
        <w:tabs>
          <w:tab w:val="num" w:pos="720"/>
        </w:tabs>
        <w:ind w:left="720" w:hanging="360"/>
      </w:pPr>
      <w:rPr>
        <w:rFonts w:ascii="Times New Roman" w:hAnsi="Times New Roman" w:hint="default"/>
      </w:rPr>
    </w:lvl>
    <w:lvl w:ilvl="1" w:tplc="3E5017C0" w:tentative="1">
      <w:start w:val="1"/>
      <w:numFmt w:val="bullet"/>
      <w:lvlText w:val="•"/>
      <w:lvlJc w:val="left"/>
      <w:pPr>
        <w:tabs>
          <w:tab w:val="num" w:pos="1440"/>
        </w:tabs>
        <w:ind w:left="1440" w:hanging="360"/>
      </w:pPr>
      <w:rPr>
        <w:rFonts w:ascii="Times New Roman" w:hAnsi="Times New Roman" w:hint="default"/>
      </w:rPr>
    </w:lvl>
    <w:lvl w:ilvl="2" w:tplc="66C629E6" w:tentative="1">
      <w:start w:val="1"/>
      <w:numFmt w:val="bullet"/>
      <w:lvlText w:val="•"/>
      <w:lvlJc w:val="left"/>
      <w:pPr>
        <w:tabs>
          <w:tab w:val="num" w:pos="2160"/>
        </w:tabs>
        <w:ind w:left="2160" w:hanging="360"/>
      </w:pPr>
      <w:rPr>
        <w:rFonts w:ascii="Times New Roman" w:hAnsi="Times New Roman" w:hint="default"/>
      </w:rPr>
    </w:lvl>
    <w:lvl w:ilvl="3" w:tplc="DE08762E" w:tentative="1">
      <w:start w:val="1"/>
      <w:numFmt w:val="bullet"/>
      <w:lvlText w:val="•"/>
      <w:lvlJc w:val="left"/>
      <w:pPr>
        <w:tabs>
          <w:tab w:val="num" w:pos="2880"/>
        </w:tabs>
        <w:ind w:left="2880" w:hanging="360"/>
      </w:pPr>
      <w:rPr>
        <w:rFonts w:ascii="Times New Roman" w:hAnsi="Times New Roman" w:hint="default"/>
      </w:rPr>
    </w:lvl>
    <w:lvl w:ilvl="4" w:tplc="3D045560" w:tentative="1">
      <w:start w:val="1"/>
      <w:numFmt w:val="bullet"/>
      <w:lvlText w:val="•"/>
      <w:lvlJc w:val="left"/>
      <w:pPr>
        <w:tabs>
          <w:tab w:val="num" w:pos="3600"/>
        </w:tabs>
        <w:ind w:left="3600" w:hanging="360"/>
      </w:pPr>
      <w:rPr>
        <w:rFonts w:ascii="Times New Roman" w:hAnsi="Times New Roman" w:hint="default"/>
      </w:rPr>
    </w:lvl>
    <w:lvl w:ilvl="5" w:tplc="CD42F7E0" w:tentative="1">
      <w:start w:val="1"/>
      <w:numFmt w:val="bullet"/>
      <w:lvlText w:val="•"/>
      <w:lvlJc w:val="left"/>
      <w:pPr>
        <w:tabs>
          <w:tab w:val="num" w:pos="4320"/>
        </w:tabs>
        <w:ind w:left="4320" w:hanging="360"/>
      </w:pPr>
      <w:rPr>
        <w:rFonts w:ascii="Times New Roman" w:hAnsi="Times New Roman" w:hint="default"/>
      </w:rPr>
    </w:lvl>
    <w:lvl w:ilvl="6" w:tplc="F46A138A" w:tentative="1">
      <w:start w:val="1"/>
      <w:numFmt w:val="bullet"/>
      <w:lvlText w:val="•"/>
      <w:lvlJc w:val="left"/>
      <w:pPr>
        <w:tabs>
          <w:tab w:val="num" w:pos="5040"/>
        </w:tabs>
        <w:ind w:left="5040" w:hanging="360"/>
      </w:pPr>
      <w:rPr>
        <w:rFonts w:ascii="Times New Roman" w:hAnsi="Times New Roman" w:hint="default"/>
      </w:rPr>
    </w:lvl>
    <w:lvl w:ilvl="7" w:tplc="0426904A" w:tentative="1">
      <w:start w:val="1"/>
      <w:numFmt w:val="bullet"/>
      <w:lvlText w:val="•"/>
      <w:lvlJc w:val="left"/>
      <w:pPr>
        <w:tabs>
          <w:tab w:val="num" w:pos="5760"/>
        </w:tabs>
        <w:ind w:left="5760" w:hanging="360"/>
      </w:pPr>
      <w:rPr>
        <w:rFonts w:ascii="Times New Roman" w:hAnsi="Times New Roman" w:hint="default"/>
      </w:rPr>
    </w:lvl>
    <w:lvl w:ilvl="8" w:tplc="148CAE76" w:tentative="1">
      <w:start w:val="1"/>
      <w:numFmt w:val="bullet"/>
      <w:lvlText w:val="•"/>
      <w:lvlJc w:val="left"/>
      <w:pPr>
        <w:tabs>
          <w:tab w:val="num" w:pos="6480"/>
        </w:tabs>
        <w:ind w:left="6480" w:hanging="360"/>
      </w:pPr>
      <w:rPr>
        <w:rFonts w:ascii="Times New Roman" w:hAnsi="Times New Roman" w:hint="default"/>
      </w:rPr>
    </w:lvl>
  </w:abstractNum>
  <w:abstractNum w:abstractNumId="11">
    <w:nsid w:val="67EF101A"/>
    <w:multiLevelType w:val="hybridMultilevel"/>
    <w:tmpl w:val="5C36E70E"/>
    <w:lvl w:ilvl="0" w:tplc="02FA8D3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68EC01EA"/>
    <w:multiLevelType w:val="hybridMultilevel"/>
    <w:tmpl w:val="21AE58F0"/>
    <w:lvl w:ilvl="0" w:tplc="7C72B50C">
      <w:start w:val="1"/>
      <w:numFmt w:val="bullet"/>
      <w:lvlText w:val="•"/>
      <w:lvlJc w:val="left"/>
      <w:pPr>
        <w:tabs>
          <w:tab w:val="num" w:pos="720"/>
        </w:tabs>
        <w:ind w:left="720" w:hanging="360"/>
      </w:pPr>
      <w:rPr>
        <w:rFonts w:ascii="Times New Roman" w:hAnsi="Times New Roman" w:hint="default"/>
      </w:rPr>
    </w:lvl>
    <w:lvl w:ilvl="1" w:tplc="01382FA6" w:tentative="1">
      <w:start w:val="1"/>
      <w:numFmt w:val="bullet"/>
      <w:lvlText w:val="•"/>
      <w:lvlJc w:val="left"/>
      <w:pPr>
        <w:tabs>
          <w:tab w:val="num" w:pos="1440"/>
        </w:tabs>
        <w:ind w:left="1440" w:hanging="360"/>
      </w:pPr>
      <w:rPr>
        <w:rFonts w:ascii="Times New Roman" w:hAnsi="Times New Roman" w:hint="default"/>
      </w:rPr>
    </w:lvl>
    <w:lvl w:ilvl="2" w:tplc="57DCF98A" w:tentative="1">
      <w:start w:val="1"/>
      <w:numFmt w:val="bullet"/>
      <w:lvlText w:val="•"/>
      <w:lvlJc w:val="left"/>
      <w:pPr>
        <w:tabs>
          <w:tab w:val="num" w:pos="2160"/>
        </w:tabs>
        <w:ind w:left="2160" w:hanging="360"/>
      </w:pPr>
      <w:rPr>
        <w:rFonts w:ascii="Times New Roman" w:hAnsi="Times New Roman" w:hint="default"/>
      </w:rPr>
    </w:lvl>
    <w:lvl w:ilvl="3" w:tplc="E32EDFC4" w:tentative="1">
      <w:start w:val="1"/>
      <w:numFmt w:val="bullet"/>
      <w:lvlText w:val="•"/>
      <w:lvlJc w:val="left"/>
      <w:pPr>
        <w:tabs>
          <w:tab w:val="num" w:pos="2880"/>
        </w:tabs>
        <w:ind w:left="2880" w:hanging="360"/>
      </w:pPr>
      <w:rPr>
        <w:rFonts w:ascii="Times New Roman" w:hAnsi="Times New Roman" w:hint="default"/>
      </w:rPr>
    </w:lvl>
    <w:lvl w:ilvl="4" w:tplc="204ED8B4" w:tentative="1">
      <w:start w:val="1"/>
      <w:numFmt w:val="bullet"/>
      <w:lvlText w:val="•"/>
      <w:lvlJc w:val="left"/>
      <w:pPr>
        <w:tabs>
          <w:tab w:val="num" w:pos="3600"/>
        </w:tabs>
        <w:ind w:left="3600" w:hanging="360"/>
      </w:pPr>
      <w:rPr>
        <w:rFonts w:ascii="Times New Roman" w:hAnsi="Times New Roman" w:hint="default"/>
      </w:rPr>
    </w:lvl>
    <w:lvl w:ilvl="5" w:tplc="2500D1F6" w:tentative="1">
      <w:start w:val="1"/>
      <w:numFmt w:val="bullet"/>
      <w:lvlText w:val="•"/>
      <w:lvlJc w:val="left"/>
      <w:pPr>
        <w:tabs>
          <w:tab w:val="num" w:pos="4320"/>
        </w:tabs>
        <w:ind w:left="4320" w:hanging="360"/>
      </w:pPr>
      <w:rPr>
        <w:rFonts w:ascii="Times New Roman" w:hAnsi="Times New Roman" w:hint="default"/>
      </w:rPr>
    </w:lvl>
    <w:lvl w:ilvl="6" w:tplc="7FC64D0C" w:tentative="1">
      <w:start w:val="1"/>
      <w:numFmt w:val="bullet"/>
      <w:lvlText w:val="•"/>
      <w:lvlJc w:val="left"/>
      <w:pPr>
        <w:tabs>
          <w:tab w:val="num" w:pos="5040"/>
        </w:tabs>
        <w:ind w:left="5040" w:hanging="360"/>
      </w:pPr>
      <w:rPr>
        <w:rFonts w:ascii="Times New Roman" w:hAnsi="Times New Roman" w:hint="default"/>
      </w:rPr>
    </w:lvl>
    <w:lvl w:ilvl="7" w:tplc="23ACC57E" w:tentative="1">
      <w:start w:val="1"/>
      <w:numFmt w:val="bullet"/>
      <w:lvlText w:val="•"/>
      <w:lvlJc w:val="left"/>
      <w:pPr>
        <w:tabs>
          <w:tab w:val="num" w:pos="5760"/>
        </w:tabs>
        <w:ind w:left="5760" w:hanging="360"/>
      </w:pPr>
      <w:rPr>
        <w:rFonts w:ascii="Times New Roman" w:hAnsi="Times New Roman" w:hint="default"/>
      </w:rPr>
    </w:lvl>
    <w:lvl w:ilvl="8" w:tplc="ECECCAA2" w:tentative="1">
      <w:start w:val="1"/>
      <w:numFmt w:val="bullet"/>
      <w:lvlText w:val="•"/>
      <w:lvlJc w:val="left"/>
      <w:pPr>
        <w:tabs>
          <w:tab w:val="num" w:pos="6480"/>
        </w:tabs>
        <w:ind w:left="6480" w:hanging="360"/>
      </w:pPr>
      <w:rPr>
        <w:rFonts w:ascii="Times New Roman" w:hAnsi="Times New Roman" w:hint="default"/>
      </w:rPr>
    </w:lvl>
  </w:abstractNum>
  <w:abstractNum w:abstractNumId="13">
    <w:nsid w:val="6B723752"/>
    <w:multiLevelType w:val="hybridMultilevel"/>
    <w:tmpl w:val="FA66D47C"/>
    <w:lvl w:ilvl="0" w:tplc="3502D454">
      <w:start w:val="1"/>
      <w:numFmt w:val="bullet"/>
      <w:lvlText w:val=""/>
      <w:lvlJc w:val="left"/>
      <w:pPr>
        <w:tabs>
          <w:tab w:val="num" w:pos="720"/>
        </w:tabs>
        <w:ind w:left="720" w:hanging="360"/>
      </w:pPr>
      <w:rPr>
        <w:rFonts w:ascii="Wingdings" w:hAnsi="Wingdings" w:hint="default"/>
      </w:rPr>
    </w:lvl>
    <w:lvl w:ilvl="1" w:tplc="54280390" w:tentative="1">
      <w:start w:val="1"/>
      <w:numFmt w:val="bullet"/>
      <w:lvlText w:val=""/>
      <w:lvlJc w:val="left"/>
      <w:pPr>
        <w:tabs>
          <w:tab w:val="num" w:pos="1440"/>
        </w:tabs>
        <w:ind w:left="1440" w:hanging="360"/>
      </w:pPr>
      <w:rPr>
        <w:rFonts w:ascii="Wingdings" w:hAnsi="Wingdings" w:hint="default"/>
      </w:rPr>
    </w:lvl>
    <w:lvl w:ilvl="2" w:tplc="E8A002A8" w:tentative="1">
      <w:start w:val="1"/>
      <w:numFmt w:val="bullet"/>
      <w:lvlText w:val=""/>
      <w:lvlJc w:val="left"/>
      <w:pPr>
        <w:tabs>
          <w:tab w:val="num" w:pos="2160"/>
        </w:tabs>
        <w:ind w:left="2160" w:hanging="360"/>
      </w:pPr>
      <w:rPr>
        <w:rFonts w:ascii="Wingdings" w:hAnsi="Wingdings" w:hint="default"/>
      </w:rPr>
    </w:lvl>
    <w:lvl w:ilvl="3" w:tplc="6290CC5E" w:tentative="1">
      <w:start w:val="1"/>
      <w:numFmt w:val="bullet"/>
      <w:lvlText w:val=""/>
      <w:lvlJc w:val="left"/>
      <w:pPr>
        <w:tabs>
          <w:tab w:val="num" w:pos="2880"/>
        </w:tabs>
        <w:ind w:left="2880" w:hanging="360"/>
      </w:pPr>
      <w:rPr>
        <w:rFonts w:ascii="Wingdings" w:hAnsi="Wingdings" w:hint="default"/>
      </w:rPr>
    </w:lvl>
    <w:lvl w:ilvl="4" w:tplc="BCF0C89C" w:tentative="1">
      <w:start w:val="1"/>
      <w:numFmt w:val="bullet"/>
      <w:lvlText w:val=""/>
      <w:lvlJc w:val="left"/>
      <w:pPr>
        <w:tabs>
          <w:tab w:val="num" w:pos="3600"/>
        </w:tabs>
        <w:ind w:left="3600" w:hanging="360"/>
      </w:pPr>
      <w:rPr>
        <w:rFonts w:ascii="Wingdings" w:hAnsi="Wingdings" w:hint="default"/>
      </w:rPr>
    </w:lvl>
    <w:lvl w:ilvl="5" w:tplc="8020BA48" w:tentative="1">
      <w:start w:val="1"/>
      <w:numFmt w:val="bullet"/>
      <w:lvlText w:val=""/>
      <w:lvlJc w:val="left"/>
      <w:pPr>
        <w:tabs>
          <w:tab w:val="num" w:pos="4320"/>
        </w:tabs>
        <w:ind w:left="4320" w:hanging="360"/>
      </w:pPr>
      <w:rPr>
        <w:rFonts w:ascii="Wingdings" w:hAnsi="Wingdings" w:hint="default"/>
      </w:rPr>
    </w:lvl>
    <w:lvl w:ilvl="6" w:tplc="E9B0B140" w:tentative="1">
      <w:start w:val="1"/>
      <w:numFmt w:val="bullet"/>
      <w:lvlText w:val=""/>
      <w:lvlJc w:val="left"/>
      <w:pPr>
        <w:tabs>
          <w:tab w:val="num" w:pos="5040"/>
        </w:tabs>
        <w:ind w:left="5040" w:hanging="360"/>
      </w:pPr>
      <w:rPr>
        <w:rFonts w:ascii="Wingdings" w:hAnsi="Wingdings" w:hint="default"/>
      </w:rPr>
    </w:lvl>
    <w:lvl w:ilvl="7" w:tplc="5ACA8DA8" w:tentative="1">
      <w:start w:val="1"/>
      <w:numFmt w:val="bullet"/>
      <w:lvlText w:val=""/>
      <w:lvlJc w:val="left"/>
      <w:pPr>
        <w:tabs>
          <w:tab w:val="num" w:pos="5760"/>
        </w:tabs>
        <w:ind w:left="5760" w:hanging="360"/>
      </w:pPr>
      <w:rPr>
        <w:rFonts w:ascii="Wingdings" w:hAnsi="Wingdings" w:hint="default"/>
      </w:rPr>
    </w:lvl>
    <w:lvl w:ilvl="8" w:tplc="0A9A259E" w:tentative="1">
      <w:start w:val="1"/>
      <w:numFmt w:val="bullet"/>
      <w:lvlText w:val=""/>
      <w:lvlJc w:val="left"/>
      <w:pPr>
        <w:tabs>
          <w:tab w:val="num" w:pos="6480"/>
        </w:tabs>
        <w:ind w:left="6480" w:hanging="360"/>
      </w:pPr>
      <w:rPr>
        <w:rFonts w:ascii="Wingdings" w:hAnsi="Wingdings" w:hint="default"/>
      </w:rPr>
    </w:lvl>
  </w:abstractNum>
  <w:abstractNum w:abstractNumId="14">
    <w:nsid w:val="6BB5402F"/>
    <w:multiLevelType w:val="hybridMultilevel"/>
    <w:tmpl w:val="5C36E70E"/>
    <w:lvl w:ilvl="0" w:tplc="02FA8D3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6E28543E"/>
    <w:multiLevelType w:val="hybridMultilevel"/>
    <w:tmpl w:val="738C641E"/>
    <w:lvl w:ilvl="0" w:tplc="02FA8D3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6F5E28C5"/>
    <w:multiLevelType w:val="hybridMultilevel"/>
    <w:tmpl w:val="6E342C2E"/>
    <w:lvl w:ilvl="0" w:tplc="377873D0">
      <w:start w:val="1"/>
      <w:numFmt w:val="bullet"/>
      <w:lvlText w:val="•"/>
      <w:lvlJc w:val="left"/>
      <w:pPr>
        <w:tabs>
          <w:tab w:val="num" w:pos="720"/>
        </w:tabs>
        <w:ind w:left="720" w:hanging="360"/>
      </w:pPr>
      <w:rPr>
        <w:rFonts w:ascii="Times New Roman" w:hAnsi="Times New Roman" w:hint="default"/>
      </w:rPr>
    </w:lvl>
    <w:lvl w:ilvl="1" w:tplc="7D3E512C" w:tentative="1">
      <w:start w:val="1"/>
      <w:numFmt w:val="bullet"/>
      <w:lvlText w:val="•"/>
      <w:lvlJc w:val="left"/>
      <w:pPr>
        <w:tabs>
          <w:tab w:val="num" w:pos="1440"/>
        </w:tabs>
        <w:ind w:left="1440" w:hanging="360"/>
      </w:pPr>
      <w:rPr>
        <w:rFonts w:ascii="Times New Roman" w:hAnsi="Times New Roman" w:hint="default"/>
      </w:rPr>
    </w:lvl>
    <w:lvl w:ilvl="2" w:tplc="93EEB2C0" w:tentative="1">
      <w:start w:val="1"/>
      <w:numFmt w:val="bullet"/>
      <w:lvlText w:val="•"/>
      <w:lvlJc w:val="left"/>
      <w:pPr>
        <w:tabs>
          <w:tab w:val="num" w:pos="2160"/>
        </w:tabs>
        <w:ind w:left="2160" w:hanging="360"/>
      </w:pPr>
      <w:rPr>
        <w:rFonts w:ascii="Times New Roman" w:hAnsi="Times New Roman" w:hint="default"/>
      </w:rPr>
    </w:lvl>
    <w:lvl w:ilvl="3" w:tplc="13C6E498" w:tentative="1">
      <w:start w:val="1"/>
      <w:numFmt w:val="bullet"/>
      <w:lvlText w:val="•"/>
      <w:lvlJc w:val="left"/>
      <w:pPr>
        <w:tabs>
          <w:tab w:val="num" w:pos="2880"/>
        </w:tabs>
        <w:ind w:left="2880" w:hanging="360"/>
      </w:pPr>
      <w:rPr>
        <w:rFonts w:ascii="Times New Roman" w:hAnsi="Times New Roman" w:hint="default"/>
      </w:rPr>
    </w:lvl>
    <w:lvl w:ilvl="4" w:tplc="30581294" w:tentative="1">
      <w:start w:val="1"/>
      <w:numFmt w:val="bullet"/>
      <w:lvlText w:val="•"/>
      <w:lvlJc w:val="left"/>
      <w:pPr>
        <w:tabs>
          <w:tab w:val="num" w:pos="3600"/>
        </w:tabs>
        <w:ind w:left="3600" w:hanging="360"/>
      </w:pPr>
      <w:rPr>
        <w:rFonts w:ascii="Times New Roman" w:hAnsi="Times New Roman" w:hint="default"/>
      </w:rPr>
    </w:lvl>
    <w:lvl w:ilvl="5" w:tplc="252C7B4E" w:tentative="1">
      <w:start w:val="1"/>
      <w:numFmt w:val="bullet"/>
      <w:lvlText w:val="•"/>
      <w:lvlJc w:val="left"/>
      <w:pPr>
        <w:tabs>
          <w:tab w:val="num" w:pos="4320"/>
        </w:tabs>
        <w:ind w:left="4320" w:hanging="360"/>
      </w:pPr>
      <w:rPr>
        <w:rFonts w:ascii="Times New Roman" w:hAnsi="Times New Roman" w:hint="default"/>
      </w:rPr>
    </w:lvl>
    <w:lvl w:ilvl="6" w:tplc="D3C001EA" w:tentative="1">
      <w:start w:val="1"/>
      <w:numFmt w:val="bullet"/>
      <w:lvlText w:val="•"/>
      <w:lvlJc w:val="left"/>
      <w:pPr>
        <w:tabs>
          <w:tab w:val="num" w:pos="5040"/>
        </w:tabs>
        <w:ind w:left="5040" w:hanging="360"/>
      </w:pPr>
      <w:rPr>
        <w:rFonts w:ascii="Times New Roman" w:hAnsi="Times New Roman" w:hint="default"/>
      </w:rPr>
    </w:lvl>
    <w:lvl w:ilvl="7" w:tplc="CF1E59DE" w:tentative="1">
      <w:start w:val="1"/>
      <w:numFmt w:val="bullet"/>
      <w:lvlText w:val="•"/>
      <w:lvlJc w:val="left"/>
      <w:pPr>
        <w:tabs>
          <w:tab w:val="num" w:pos="5760"/>
        </w:tabs>
        <w:ind w:left="5760" w:hanging="360"/>
      </w:pPr>
      <w:rPr>
        <w:rFonts w:ascii="Times New Roman" w:hAnsi="Times New Roman" w:hint="default"/>
      </w:rPr>
    </w:lvl>
    <w:lvl w:ilvl="8" w:tplc="0ED2DFC8" w:tentative="1">
      <w:start w:val="1"/>
      <w:numFmt w:val="bullet"/>
      <w:lvlText w:val="•"/>
      <w:lvlJc w:val="left"/>
      <w:pPr>
        <w:tabs>
          <w:tab w:val="num" w:pos="6480"/>
        </w:tabs>
        <w:ind w:left="6480" w:hanging="360"/>
      </w:pPr>
      <w:rPr>
        <w:rFonts w:ascii="Times New Roman" w:hAnsi="Times New Roman" w:hint="default"/>
      </w:rPr>
    </w:lvl>
  </w:abstractNum>
  <w:abstractNum w:abstractNumId="17">
    <w:nsid w:val="78CC777D"/>
    <w:multiLevelType w:val="hybridMultilevel"/>
    <w:tmpl w:val="5C36E70E"/>
    <w:lvl w:ilvl="0" w:tplc="02FA8D3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7AB9608D"/>
    <w:multiLevelType w:val="hybridMultilevel"/>
    <w:tmpl w:val="BECE6B62"/>
    <w:lvl w:ilvl="0" w:tplc="53E268B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1"/>
  </w:num>
  <w:num w:numId="2">
    <w:abstractNumId w:val="14"/>
  </w:num>
  <w:num w:numId="3">
    <w:abstractNumId w:val="17"/>
  </w:num>
  <w:num w:numId="4">
    <w:abstractNumId w:val="5"/>
  </w:num>
  <w:num w:numId="5">
    <w:abstractNumId w:val="7"/>
  </w:num>
  <w:num w:numId="6">
    <w:abstractNumId w:val="15"/>
  </w:num>
  <w:num w:numId="7">
    <w:abstractNumId w:val="6"/>
  </w:num>
  <w:num w:numId="8">
    <w:abstractNumId w:val="12"/>
  </w:num>
  <w:num w:numId="9">
    <w:abstractNumId w:val="1"/>
  </w:num>
  <w:num w:numId="10">
    <w:abstractNumId w:val="10"/>
  </w:num>
  <w:num w:numId="11">
    <w:abstractNumId w:val="16"/>
  </w:num>
  <w:num w:numId="12">
    <w:abstractNumId w:val="9"/>
  </w:num>
  <w:num w:numId="13">
    <w:abstractNumId w:val="8"/>
  </w:num>
  <w:num w:numId="14">
    <w:abstractNumId w:val="0"/>
  </w:num>
  <w:num w:numId="15">
    <w:abstractNumId w:val="3"/>
  </w:num>
  <w:num w:numId="16">
    <w:abstractNumId w:val="2"/>
  </w:num>
  <w:num w:numId="17">
    <w:abstractNumId w:val="18"/>
  </w:num>
  <w:num w:numId="18">
    <w:abstractNumId w:val="13"/>
  </w:num>
  <w:num w:numId="1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F534A"/>
    <w:rsid w:val="00004C0F"/>
    <w:rsid w:val="00007375"/>
    <w:rsid w:val="00011D9F"/>
    <w:rsid w:val="00012868"/>
    <w:rsid w:val="00014E5E"/>
    <w:rsid w:val="00014F5F"/>
    <w:rsid w:val="00030693"/>
    <w:rsid w:val="00030FF3"/>
    <w:rsid w:val="000338BA"/>
    <w:rsid w:val="000372C1"/>
    <w:rsid w:val="00037970"/>
    <w:rsid w:val="00040476"/>
    <w:rsid w:val="0004251B"/>
    <w:rsid w:val="000430F2"/>
    <w:rsid w:val="00045BC5"/>
    <w:rsid w:val="0005136F"/>
    <w:rsid w:val="00054B26"/>
    <w:rsid w:val="0005630C"/>
    <w:rsid w:val="00056565"/>
    <w:rsid w:val="00056A69"/>
    <w:rsid w:val="00060257"/>
    <w:rsid w:val="0006243F"/>
    <w:rsid w:val="00065193"/>
    <w:rsid w:val="0007415C"/>
    <w:rsid w:val="000749AE"/>
    <w:rsid w:val="00075887"/>
    <w:rsid w:val="00081FD6"/>
    <w:rsid w:val="0008539B"/>
    <w:rsid w:val="00087EFD"/>
    <w:rsid w:val="00097C08"/>
    <w:rsid w:val="000A0E01"/>
    <w:rsid w:val="000A1B16"/>
    <w:rsid w:val="000A2FF7"/>
    <w:rsid w:val="000A4EC3"/>
    <w:rsid w:val="000A7228"/>
    <w:rsid w:val="000B0502"/>
    <w:rsid w:val="000B051C"/>
    <w:rsid w:val="000B1154"/>
    <w:rsid w:val="000C4F99"/>
    <w:rsid w:val="000C5E0E"/>
    <w:rsid w:val="000D1280"/>
    <w:rsid w:val="000D12B2"/>
    <w:rsid w:val="000D137B"/>
    <w:rsid w:val="000D5BF9"/>
    <w:rsid w:val="000E4CE5"/>
    <w:rsid w:val="000E64C4"/>
    <w:rsid w:val="000E6BA4"/>
    <w:rsid w:val="000F1D5F"/>
    <w:rsid w:val="00103D50"/>
    <w:rsid w:val="001051FA"/>
    <w:rsid w:val="00113C8A"/>
    <w:rsid w:val="00113F09"/>
    <w:rsid w:val="0011416E"/>
    <w:rsid w:val="001224E8"/>
    <w:rsid w:val="001249D9"/>
    <w:rsid w:val="00125868"/>
    <w:rsid w:val="00125878"/>
    <w:rsid w:val="00125A13"/>
    <w:rsid w:val="0013446D"/>
    <w:rsid w:val="00134518"/>
    <w:rsid w:val="00136950"/>
    <w:rsid w:val="00141B6D"/>
    <w:rsid w:val="0014735D"/>
    <w:rsid w:val="00147F96"/>
    <w:rsid w:val="00151ECB"/>
    <w:rsid w:val="00156561"/>
    <w:rsid w:val="001573D1"/>
    <w:rsid w:val="00160B59"/>
    <w:rsid w:val="0016304D"/>
    <w:rsid w:val="00163DF3"/>
    <w:rsid w:val="001707C1"/>
    <w:rsid w:val="00172157"/>
    <w:rsid w:val="00175D13"/>
    <w:rsid w:val="001824CC"/>
    <w:rsid w:val="00190E5B"/>
    <w:rsid w:val="001915D5"/>
    <w:rsid w:val="00191E9F"/>
    <w:rsid w:val="00193686"/>
    <w:rsid w:val="001939DF"/>
    <w:rsid w:val="001A71B8"/>
    <w:rsid w:val="001A799D"/>
    <w:rsid w:val="001B5DC9"/>
    <w:rsid w:val="001C5F30"/>
    <w:rsid w:val="001C5FEA"/>
    <w:rsid w:val="001D3F82"/>
    <w:rsid w:val="001D4111"/>
    <w:rsid w:val="001D65C5"/>
    <w:rsid w:val="001E09C7"/>
    <w:rsid w:val="001E352A"/>
    <w:rsid w:val="001E5A1D"/>
    <w:rsid w:val="001E6181"/>
    <w:rsid w:val="001F1B5C"/>
    <w:rsid w:val="001F304C"/>
    <w:rsid w:val="001F36C2"/>
    <w:rsid w:val="001F3DC9"/>
    <w:rsid w:val="001F4965"/>
    <w:rsid w:val="001F534A"/>
    <w:rsid w:val="001F732D"/>
    <w:rsid w:val="002075B4"/>
    <w:rsid w:val="00207EF1"/>
    <w:rsid w:val="00207FDF"/>
    <w:rsid w:val="0021031F"/>
    <w:rsid w:val="002154E9"/>
    <w:rsid w:val="00216A0E"/>
    <w:rsid w:val="0022029F"/>
    <w:rsid w:val="002215DF"/>
    <w:rsid w:val="00224672"/>
    <w:rsid w:val="00224C15"/>
    <w:rsid w:val="00225FA2"/>
    <w:rsid w:val="0022656A"/>
    <w:rsid w:val="0022686A"/>
    <w:rsid w:val="00227140"/>
    <w:rsid w:val="00231A6E"/>
    <w:rsid w:val="00231F00"/>
    <w:rsid w:val="00242763"/>
    <w:rsid w:val="00247465"/>
    <w:rsid w:val="0025139B"/>
    <w:rsid w:val="00252E04"/>
    <w:rsid w:val="0026019D"/>
    <w:rsid w:val="00265214"/>
    <w:rsid w:val="00274935"/>
    <w:rsid w:val="00274C84"/>
    <w:rsid w:val="0027603D"/>
    <w:rsid w:val="00277F72"/>
    <w:rsid w:val="00286400"/>
    <w:rsid w:val="00286787"/>
    <w:rsid w:val="00287FEF"/>
    <w:rsid w:val="0029066A"/>
    <w:rsid w:val="0029508F"/>
    <w:rsid w:val="00295554"/>
    <w:rsid w:val="00297D6E"/>
    <w:rsid w:val="002A564C"/>
    <w:rsid w:val="002A638F"/>
    <w:rsid w:val="002B1335"/>
    <w:rsid w:val="002B4CE8"/>
    <w:rsid w:val="002B62DF"/>
    <w:rsid w:val="002C06EF"/>
    <w:rsid w:val="002C681B"/>
    <w:rsid w:val="002C7691"/>
    <w:rsid w:val="002D13EF"/>
    <w:rsid w:val="002D293B"/>
    <w:rsid w:val="002D6AB7"/>
    <w:rsid w:val="002E52E5"/>
    <w:rsid w:val="002E68F9"/>
    <w:rsid w:val="002E74BC"/>
    <w:rsid w:val="002F067F"/>
    <w:rsid w:val="002F2E12"/>
    <w:rsid w:val="002F4C52"/>
    <w:rsid w:val="00301D4F"/>
    <w:rsid w:val="00305B26"/>
    <w:rsid w:val="00312651"/>
    <w:rsid w:val="00313672"/>
    <w:rsid w:val="00314E12"/>
    <w:rsid w:val="00315859"/>
    <w:rsid w:val="00322AB9"/>
    <w:rsid w:val="00322D22"/>
    <w:rsid w:val="00323B5F"/>
    <w:rsid w:val="00326BA5"/>
    <w:rsid w:val="00326CF6"/>
    <w:rsid w:val="00327AB8"/>
    <w:rsid w:val="00331870"/>
    <w:rsid w:val="00336D81"/>
    <w:rsid w:val="00344F41"/>
    <w:rsid w:val="00351212"/>
    <w:rsid w:val="0035559C"/>
    <w:rsid w:val="0035783A"/>
    <w:rsid w:val="003663C1"/>
    <w:rsid w:val="003674A4"/>
    <w:rsid w:val="003716A2"/>
    <w:rsid w:val="00371921"/>
    <w:rsid w:val="00374E9C"/>
    <w:rsid w:val="0038395E"/>
    <w:rsid w:val="003859B6"/>
    <w:rsid w:val="003874BA"/>
    <w:rsid w:val="00387610"/>
    <w:rsid w:val="00393AF7"/>
    <w:rsid w:val="00397AF1"/>
    <w:rsid w:val="003A0F6A"/>
    <w:rsid w:val="003A7C1A"/>
    <w:rsid w:val="003B0062"/>
    <w:rsid w:val="003B1042"/>
    <w:rsid w:val="003B563D"/>
    <w:rsid w:val="003C20BE"/>
    <w:rsid w:val="003C2382"/>
    <w:rsid w:val="003C41BD"/>
    <w:rsid w:val="003C7714"/>
    <w:rsid w:val="003D0FB0"/>
    <w:rsid w:val="003D22B1"/>
    <w:rsid w:val="003D40A5"/>
    <w:rsid w:val="003D4843"/>
    <w:rsid w:val="003D58A9"/>
    <w:rsid w:val="003D6CA6"/>
    <w:rsid w:val="003E2699"/>
    <w:rsid w:val="003E38C8"/>
    <w:rsid w:val="003F19CB"/>
    <w:rsid w:val="003F2539"/>
    <w:rsid w:val="003F4A5D"/>
    <w:rsid w:val="003F7322"/>
    <w:rsid w:val="004030AB"/>
    <w:rsid w:val="0040411F"/>
    <w:rsid w:val="00406FF6"/>
    <w:rsid w:val="0041455A"/>
    <w:rsid w:val="00414605"/>
    <w:rsid w:val="004171B1"/>
    <w:rsid w:val="00421028"/>
    <w:rsid w:val="00423A8A"/>
    <w:rsid w:val="0042629A"/>
    <w:rsid w:val="00432A80"/>
    <w:rsid w:val="00443EFA"/>
    <w:rsid w:val="00445BE4"/>
    <w:rsid w:val="00453ADB"/>
    <w:rsid w:val="00456D2E"/>
    <w:rsid w:val="0046064B"/>
    <w:rsid w:val="004656A6"/>
    <w:rsid w:val="00472A9D"/>
    <w:rsid w:val="0048267A"/>
    <w:rsid w:val="004840D9"/>
    <w:rsid w:val="00485598"/>
    <w:rsid w:val="00485CAF"/>
    <w:rsid w:val="004862A7"/>
    <w:rsid w:val="0048698C"/>
    <w:rsid w:val="00493A7A"/>
    <w:rsid w:val="004A4B29"/>
    <w:rsid w:val="004A4D15"/>
    <w:rsid w:val="004B49CC"/>
    <w:rsid w:val="004B66CB"/>
    <w:rsid w:val="004B69F1"/>
    <w:rsid w:val="004C30D0"/>
    <w:rsid w:val="004C7263"/>
    <w:rsid w:val="004C7FCD"/>
    <w:rsid w:val="004D0451"/>
    <w:rsid w:val="004D27A5"/>
    <w:rsid w:val="004D28CB"/>
    <w:rsid w:val="004D5C08"/>
    <w:rsid w:val="004D7C93"/>
    <w:rsid w:val="004F30CA"/>
    <w:rsid w:val="004F5D04"/>
    <w:rsid w:val="005037FF"/>
    <w:rsid w:val="00507A40"/>
    <w:rsid w:val="00510A63"/>
    <w:rsid w:val="0051394A"/>
    <w:rsid w:val="00513F64"/>
    <w:rsid w:val="00517B1B"/>
    <w:rsid w:val="00521D60"/>
    <w:rsid w:val="005224FE"/>
    <w:rsid w:val="00523508"/>
    <w:rsid w:val="005308F0"/>
    <w:rsid w:val="00533E50"/>
    <w:rsid w:val="005352B6"/>
    <w:rsid w:val="005379F6"/>
    <w:rsid w:val="0054200C"/>
    <w:rsid w:val="00545387"/>
    <w:rsid w:val="00546730"/>
    <w:rsid w:val="00546878"/>
    <w:rsid w:val="00547B12"/>
    <w:rsid w:val="0055000D"/>
    <w:rsid w:val="00550A2E"/>
    <w:rsid w:val="00553647"/>
    <w:rsid w:val="0055443A"/>
    <w:rsid w:val="00554522"/>
    <w:rsid w:val="00554DBF"/>
    <w:rsid w:val="00556E21"/>
    <w:rsid w:val="00557758"/>
    <w:rsid w:val="0056364E"/>
    <w:rsid w:val="00567357"/>
    <w:rsid w:val="005713CE"/>
    <w:rsid w:val="0057601C"/>
    <w:rsid w:val="005776E9"/>
    <w:rsid w:val="00581526"/>
    <w:rsid w:val="0058234B"/>
    <w:rsid w:val="00586DD8"/>
    <w:rsid w:val="00587AA2"/>
    <w:rsid w:val="00594795"/>
    <w:rsid w:val="005958BD"/>
    <w:rsid w:val="00595FED"/>
    <w:rsid w:val="00596EDE"/>
    <w:rsid w:val="005A2C8A"/>
    <w:rsid w:val="005A5BDE"/>
    <w:rsid w:val="005B0A19"/>
    <w:rsid w:val="005B1A5D"/>
    <w:rsid w:val="005B228C"/>
    <w:rsid w:val="005B39EF"/>
    <w:rsid w:val="005B6BBA"/>
    <w:rsid w:val="005B7611"/>
    <w:rsid w:val="005C4CFD"/>
    <w:rsid w:val="005D0A63"/>
    <w:rsid w:val="005D3125"/>
    <w:rsid w:val="005D63E4"/>
    <w:rsid w:val="005E0BD0"/>
    <w:rsid w:val="005E294B"/>
    <w:rsid w:val="005E3A9A"/>
    <w:rsid w:val="005E7A4F"/>
    <w:rsid w:val="005E7D37"/>
    <w:rsid w:val="005F0D8A"/>
    <w:rsid w:val="005F4EE7"/>
    <w:rsid w:val="005F7035"/>
    <w:rsid w:val="00601D1C"/>
    <w:rsid w:val="0060415C"/>
    <w:rsid w:val="00604281"/>
    <w:rsid w:val="00606E7E"/>
    <w:rsid w:val="00607AE7"/>
    <w:rsid w:val="00613470"/>
    <w:rsid w:val="006138A3"/>
    <w:rsid w:val="00630808"/>
    <w:rsid w:val="00640633"/>
    <w:rsid w:val="006441D0"/>
    <w:rsid w:val="0065059D"/>
    <w:rsid w:val="00655530"/>
    <w:rsid w:val="00657793"/>
    <w:rsid w:val="0066472A"/>
    <w:rsid w:val="00665DAB"/>
    <w:rsid w:val="00672D98"/>
    <w:rsid w:val="00675827"/>
    <w:rsid w:val="006822B8"/>
    <w:rsid w:val="00684D07"/>
    <w:rsid w:val="006852A9"/>
    <w:rsid w:val="00691EB1"/>
    <w:rsid w:val="00692F50"/>
    <w:rsid w:val="00693888"/>
    <w:rsid w:val="00693BD9"/>
    <w:rsid w:val="006950E0"/>
    <w:rsid w:val="006A1375"/>
    <w:rsid w:val="006A1BCE"/>
    <w:rsid w:val="006A42A6"/>
    <w:rsid w:val="006B0927"/>
    <w:rsid w:val="006B5F39"/>
    <w:rsid w:val="006B704F"/>
    <w:rsid w:val="006C608C"/>
    <w:rsid w:val="006D0280"/>
    <w:rsid w:val="006D2C36"/>
    <w:rsid w:val="006D3925"/>
    <w:rsid w:val="006D4176"/>
    <w:rsid w:val="006D5054"/>
    <w:rsid w:val="006D5261"/>
    <w:rsid w:val="006D540C"/>
    <w:rsid w:val="006E0F8F"/>
    <w:rsid w:val="006E3213"/>
    <w:rsid w:val="006E4AAC"/>
    <w:rsid w:val="006E6CE8"/>
    <w:rsid w:val="006F0C1B"/>
    <w:rsid w:val="006F0D65"/>
    <w:rsid w:val="006F249B"/>
    <w:rsid w:val="006F6281"/>
    <w:rsid w:val="006F720E"/>
    <w:rsid w:val="00702BDF"/>
    <w:rsid w:val="00702C84"/>
    <w:rsid w:val="0070528D"/>
    <w:rsid w:val="007112B1"/>
    <w:rsid w:val="007151C1"/>
    <w:rsid w:val="007154A8"/>
    <w:rsid w:val="0071655F"/>
    <w:rsid w:val="00721FDC"/>
    <w:rsid w:val="00726BE4"/>
    <w:rsid w:val="00732666"/>
    <w:rsid w:val="00733512"/>
    <w:rsid w:val="007365B1"/>
    <w:rsid w:val="00743580"/>
    <w:rsid w:val="0074373B"/>
    <w:rsid w:val="007441B9"/>
    <w:rsid w:val="007461ED"/>
    <w:rsid w:val="007501B5"/>
    <w:rsid w:val="007523FB"/>
    <w:rsid w:val="007538F5"/>
    <w:rsid w:val="00753E04"/>
    <w:rsid w:val="00754F3B"/>
    <w:rsid w:val="00774DCB"/>
    <w:rsid w:val="00786E78"/>
    <w:rsid w:val="00787AD0"/>
    <w:rsid w:val="00790146"/>
    <w:rsid w:val="00797CB7"/>
    <w:rsid w:val="007A00B2"/>
    <w:rsid w:val="007A3525"/>
    <w:rsid w:val="007A3889"/>
    <w:rsid w:val="007A6FAF"/>
    <w:rsid w:val="007B5C91"/>
    <w:rsid w:val="007B7504"/>
    <w:rsid w:val="007B7D08"/>
    <w:rsid w:val="007C1DB5"/>
    <w:rsid w:val="007C23A4"/>
    <w:rsid w:val="007C6D28"/>
    <w:rsid w:val="007D03CE"/>
    <w:rsid w:val="007D11E6"/>
    <w:rsid w:val="007E0336"/>
    <w:rsid w:val="007E167A"/>
    <w:rsid w:val="007E241D"/>
    <w:rsid w:val="007E7CA9"/>
    <w:rsid w:val="007F0CE2"/>
    <w:rsid w:val="007F1894"/>
    <w:rsid w:val="007F1EB8"/>
    <w:rsid w:val="007F2CAE"/>
    <w:rsid w:val="007F5E71"/>
    <w:rsid w:val="00804AC7"/>
    <w:rsid w:val="0081184B"/>
    <w:rsid w:val="00814986"/>
    <w:rsid w:val="00816918"/>
    <w:rsid w:val="00821DB1"/>
    <w:rsid w:val="008245FA"/>
    <w:rsid w:val="008301F4"/>
    <w:rsid w:val="00831F1E"/>
    <w:rsid w:val="00831FFA"/>
    <w:rsid w:val="00841D62"/>
    <w:rsid w:val="008441C8"/>
    <w:rsid w:val="00853A59"/>
    <w:rsid w:val="0085507D"/>
    <w:rsid w:val="008557FB"/>
    <w:rsid w:val="00860DF8"/>
    <w:rsid w:val="008673A2"/>
    <w:rsid w:val="00867DAC"/>
    <w:rsid w:val="008713E6"/>
    <w:rsid w:val="00872341"/>
    <w:rsid w:val="0088365C"/>
    <w:rsid w:val="008842D7"/>
    <w:rsid w:val="00884AE9"/>
    <w:rsid w:val="00885B1E"/>
    <w:rsid w:val="008902F2"/>
    <w:rsid w:val="008951F2"/>
    <w:rsid w:val="008A41BE"/>
    <w:rsid w:val="008B3D4A"/>
    <w:rsid w:val="008B4EE6"/>
    <w:rsid w:val="008B668C"/>
    <w:rsid w:val="008D0C14"/>
    <w:rsid w:val="008D0D90"/>
    <w:rsid w:val="008D10A2"/>
    <w:rsid w:val="008D3901"/>
    <w:rsid w:val="008E35A0"/>
    <w:rsid w:val="008E62E7"/>
    <w:rsid w:val="008E78E6"/>
    <w:rsid w:val="008E7F34"/>
    <w:rsid w:val="008F3E35"/>
    <w:rsid w:val="008F61C0"/>
    <w:rsid w:val="009051B2"/>
    <w:rsid w:val="0091053D"/>
    <w:rsid w:val="009109F4"/>
    <w:rsid w:val="00910A6A"/>
    <w:rsid w:val="00916A2D"/>
    <w:rsid w:val="00920C31"/>
    <w:rsid w:val="00921804"/>
    <w:rsid w:val="009255DC"/>
    <w:rsid w:val="0092649D"/>
    <w:rsid w:val="00926581"/>
    <w:rsid w:val="00927EE1"/>
    <w:rsid w:val="009301C8"/>
    <w:rsid w:val="00931E61"/>
    <w:rsid w:val="00934418"/>
    <w:rsid w:val="00941FB0"/>
    <w:rsid w:val="00951026"/>
    <w:rsid w:val="00951398"/>
    <w:rsid w:val="009535BF"/>
    <w:rsid w:val="00955CE3"/>
    <w:rsid w:val="00957270"/>
    <w:rsid w:val="00961C23"/>
    <w:rsid w:val="009644F6"/>
    <w:rsid w:val="00971595"/>
    <w:rsid w:val="00972694"/>
    <w:rsid w:val="00975F35"/>
    <w:rsid w:val="00980F52"/>
    <w:rsid w:val="009821D6"/>
    <w:rsid w:val="00993908"/>
    <w:rsid w:val="009A01B6"/>
    <w:rsid w:val="009A22E3"/>
    <w:rsid w:val="009A4A86"/>
    <w:rsid w:val="009A6772"/>
    <w:rsid w:val="009B25D5"/>
    <w:rsid w:val="009B6ACC"/>
    <w:rsid w:val="009C0A95"/>
    <w:rsid w:val="009C11A3"/>
    <w:rsid w:val="009C221B"/>
    <w:rsid w:val="009C4D0E"/>
    <w:rsid w:val="009D39EB"/>
    <w:rsid w:val="009D4A46"/>
    <w:rsid w:val="009D702E"/>
    <w:rsid w:val="009F122F"/>
    <w:rsid w:val="009F7E93"/>
    <w:rsid w:val="00A006D8"/>
    <w:rsid w:val="00A026C0"/>
    <w:rsid w:val="00A02CBB"/>
    <w:rsid w:val="00A02ED6"/>
    <w:rsid w:val="00A115D4"/>
    <w:rsid w:val="00A16F3A"/>
    <w:rsid w:val="00A17002"/>
    <w:rsid w:val="00A24445"/>
    <w:rsid w:val="00A24EC7"/>
    <w:rsid w:val="00A26CD1"/>
    <w:rsid w:val="00A27718"/>
    <w:rsid w:val="00A31D57"/>
    <w:rsid w:val="00A36AD2"/>
    <w:rsid w:val="00A41811"/>
    <w:rsid w:val="00A470D9"/>
    <w:rsid w:val="00A4747B"/>
    <w:rsid w:val="00A50897"/>
    <w:rsid w:val="00A52052"/>
    <w:rsid w:val="00A57694"/>
    <w:rsid w:val="00A63D19"/>
    <w:rsid w:val="00A642B3"/>
    <w:rsid w:val="00A71B46"/>
    <w:rsid w:val="00A746B9"/>
    <w:rsid w:val="00A8245A"/>
    <w:rsid w:val="00A82952"/>
    <w:rsid w:val="00A851AE"/>
    <w:rsid w:val="00A859DC"/>
    <w:rsid w:val="00A86C3B"/>
    <w:rsid w:val="00A87F23"/>
    <w:rsid w:val="00A92618"/>
    <w:rsid w:val="00A93E9C"/>
    <w:rsid w:val="00A93FC5"/>
    <w:rsid w:val="00A96805"/>
    <w:rsid w:val="00A9703C"/>
    <w:rsid w:val="00AA3D8F"/>
    <w:rsid w:val="00AA5688"/>
    <w:rsid w:val="00AA57FE"/>
    <w:rsid w:val="00AB30B0"/>
    <w:rsid w:val="00AB47FE"/>
    <w:rsid w:val="00AB5612"/>
    <w:rsid w:val="00AB6244"/>
    <w:rsid w:val="00AC027A"/>
    <w:rsid w:val="00AC1ECD"/>
    <w:rsid w:val="00AC260C"/>
    <w:rsid w:val="00AC6A48"/>
    <w:rsid w:val="00AC72B9"/>
    <w:rsid w:val="00AD10B0"/>
    <w:rsid w:val="00AD35C4"/>
    <w:rsid w:val="00AD3983"/>
    <w:rsid w:val="00AD54C5"/>
    <w:rsid w:val="00AE1800"/>
    <w:rsid w:val="00AE38DA"/>
    <w:rsid w:val="00AF2347"/>
    <w:rsid w:val="00B03F00"/>
    <w:rsid w:val="00B04224"/>
    <w:rsid w:val="00B0597E"/>
    <w:rsid w:val="00B10DFE"/>
    <w:rsid w:val="00B14DA3"/>
    <w:rsid w:val="00B157AD"/>
    <w:rsid w:val="00B158B5"/>
    <w:rsid w:val="00B24C44"/>
    <w:rsid w:val="00B26B13"/>
    <w:rsid w:val="00B27366"/>
    <w:rsid w:val="00B32A4E"/>
    <w:rsid w:val="00B33690"/>
    <w:rsid w:val="00B34B70"/>
    <w:rsid w:val="00B370CF"/>
    <w:rsid w:val="00B403C8"/>
    <w:rsid w:val="00B42D09"/>
    <w:rsid w:val="00B459C9"/>
    <w:rsid w:val="00B45FE9"/>
    <w:rsid w:val="00B466CF"/>
    <w:rsid w:val="00B467EF"/>
    <w:rsid w:val="00B56949"/>
    <w:rsid w:val="00B6688A"/>
    <w:rsid w:val="00B70E2F"/>
    <w:rsid w:val="00B7164E"/>
    <w:rsid w:val="00B75261"/>
    <w:rsid w:val="00B76455"/>
    <w:rsid w:val="00B77542"/>
    <w:rsid w:val="00B816CD"/>
    <w:rsid w:val="00B92CBE"/>
    <w:rsid w:val="00B93780"/>
    <w:rsid w:val="00B97FA3"/>
    <w:rsid w:val="00BA5A66"/>
    <w:rsid w:val="00BA6425"/>
    <w:rsid w:val="00BA698F"/>
    <w:rsid w:val="00BA6D08"/>
    <w:rsid w:val="00BB26A0"/>
    <w:rsid w:val="00BB2FAF"/>
    <w:rsid w:val="00BB6D2C"/>
    <w:rsid w:val="00BC0528"/>
    <w:rsid w:val="00BD0A93"/>
    <w:rsid w:val="00BD2897"/>
    <w:rsid w:val="00BE21DD"/>
    <w:rsid w:val="00BE776F"/>
    <w:rsid w:val="00BF1D05"/>
    <w:rsid w:val="00BF2536"/>
    <w:rsid w:val="00BF261C"/>
    <w:rsid w:val="00BF5D52"/>
    <w:rsid w:val="00C04299"/>
    <w:rsid w:val="00C05420"/>
    <w:rsid w:val="00C074A3"/>
    <w:rsid w:val="00C223F6"/>
    <w:rsid w:val="00C2714C"/>
    <w:rsid w:val="00C30B71"/>
    <w:rsid w:val="00C322CA"/>
    <w:rsid w:val="00C32E8B"/>
    <w:rsid w:val="00C37F48"/>
    <w:rsid w:val="00C40265"/>
    <w:rsid w:val="00C407E7"/>
    <w:rsid w:val="00C50BD8"/>
    <w:rsid w:val="00C51E84"/>
    <w:rsid w:val="00C5361F"/>
    <w:rsid w:val="00C63CBF"/>
    <w:rsid w:val="00C64643"/>
    <w:rsid w:val="00C67187"/>
    <w:rsid w:val="00C85F49"/>
    <w:rsid w:val="00C91176"/>
    <w:rsid w:val="00C9299D"/>
    <w:rsid w:val="00C92AD7"/>
    <w:rsid w:val="00C93029"/>
    <w:rsid w:val="00C9476D"/>
    <w:rsid w:val="00CA075B"/>
    <w:rsid w:val="00CA349A"/>
    <w:rsid w:val="00CA7D13"/>
    <w:rsid w:val="00CA7D99"/>
    <w:rsid w:val="00CB195D"/>
    <w:rsid w:val="00CB6B12"/>
    <w:rsid w:val="00CB7C8D"/>
    <w:rsid w:val="00CC2171"/>
    <w:rsid w:val="00CC3E9B"/>
    <w:rsid w:val="00CC59B8"/>
    <w:rsid w:val="00CC6A7B"/>
    <w:rsid w:val="00CD442E"/>
    <w:rsid w:val="00CE336E"/>
    <w:rsid w:val="00CE4D9F"/>
    <w:rsid w:val="00CF4E6A"/>
    <w:rsid w:val="00CF59B5"/>
    <w:rsid w:val="00D01CCF"/>
    <w:rsid w:val="00D02154"/>
    <w:rsid w:val="00D1135C"/>
    <w:rsid w:val="00D11F23"/>
    <w:rsid w:val="00D12DB2"/>
    <w:rsid w:val="00D21AC6"/>
    <w:rsid w:val="00D23440"/>
    <w:rsid w:val="00D3103D"/>
    <w:rsid w:val="00D33AEC"/>
    <w:rsid w:val="00D353F2"/>
    <w:rsid w:val="00D44F5A"/>
    <w:rsid w:val="00D461CC"/>
    <w:rsid w:val="00D53D31"/>
    <w:rsid w:val="00D57368"/>
    <w:rsid w:val="00D61056"/>
    <w:rsid w:val="00D62FF6"/>
    <w:rsid w:val="00D64766"/>
    <w:rsid w:val="00D7222A"/>
    <w:rsid w:val="00D8363C"/>
    <w:rsid w:val="00D923B9"/>
    <w:rsid w:val="00D930DD"/>
    <w:rsid w:val="00D9441F"/>
    <w:rsid w:val="00D959FD"/>
    <w:rsid w:val="00DA7BFD"/>
    <w:rsid w:val="00DB251F"/>
    <w:rsid w:val="00DB3480"/>
    <w:rsid w:val="00DB4093"/>
    <w:rsid w:val="00DB4101"/>
    <w:rsid w:val="00DB7628"/>
    <w:rsid w:val="00DC15FC"/>
    <w:rsid w:val="00DC18D7"/>
    <w:rsid w:val="00DC33CA"/>
    <w:rsid w:val="00DD415D"/>
    <w:rsid w:val="00DD4C27"/>
    <w:rsid w:val="00DE1A5E"/>
    <w:rsid w:val="00DE5319"/>
    <w:rsid w:val="00DF0008"/>
    <w:rsid w:val="00DF0742"/>
    <w:rsid w:val="00DF4A55"/>
    <w:rsid w:val="00DF55E4"/>
    <w:rsid w:val="00DF62D8"/>
    <w:rsid w:val="00E06DE4"/>
    <w:rsid w:val="00E13308"/>
    <w:rsid w:val="00E14C11"/>
    <w:rsid w:val="00E1781E"/>
    <w:rsid w:val="00E17C16"/>
    <w:rsid w:val="00E237E9"/>
    <w:rsid w:val="00E30340"/>
    <w:rsid w:val="00E43A52"/>
    <w:rsid w:val="00E4507F"/>
    <w:rsid w:val="00E46EF7"/>
    <w:rsid w:val="00E505A4"/>
    <w:rsid w:val="00E50A7D"/>
    <w:rsid w:val="00E532A8"/>
    <w:rsid w:val="00E54B09"/>
    <w:rsid w:val="00E60882"/>
    <w:rsid w:val="00E61052"/>
    <w:rsid w:val="00E61304"/>
    <w:rsid w:val="00E661DE"/>
    <w:rsid w:val="00E70315"/>
    <w:rsid w:val="00E72164"/>
    <w:rsid w:val="00E735D3"/>
    <w:rsid w:val="00E76B61"/>
    <w:rsid w:val="00E832F6"/>
    <w:rsid w:val="00E83D52"/>
    <w:rsid w:val="00E8492E"/>
    <w:rsid w:val="00E856A6"/>
    <w:rsid w:val="00E863FB"/>
    <w:rsid w:val="00E92508"/>
    <w:rsid w:val="00E954B9"/>
    <w:rsid w:val="00EA5DD4"/>
    <w:rsid w:val="00EB3B6B"/>
    <w:rsid w:val="00EC041F"/>
    <w:rsid w:val="00EC0ED4"/>
    <w:rsid w:val="00EC14CA"/>
    <w:rsid w:val="00EC24AC"/>
    <w:rsid w:val="00EC365C"/>
    <w:rsid w:val="00EC3D4A"/>
    <w:rsid w:val="00EC798B"/>
    <w:rsid w:val="00ED799D"/>
    <w:rsid w:val="00EE0910"/>
    <w:rsid w:val="00EE41BA"/>
    <w:rsid w:val="00EE6309"/>
    <w:rsid w:val="00EE721D"/>
    <w:rsid w:val="00EE7312"/>
    <w:rsid w:val="00EF3898"/>
    <w:rsid w:val="00F008F1"/>
    <w:rsid w:val="00F03401"/>
    <w:rsid w:val="00F0645C"/>
    <w:rsid w:val="00F07F2A"/>
    <w:rsid w:val="00F11345"/>
    <w:rsid w:val="00F17EA6"/>
    <w:rsid w:val="00F204C9"/>
    <w:rsid w:val="00F2075E"/>
    <w:rsid w:val="00F20A60"/>
    <w:rsid w:val="00F231EE"/>
    <w:rsid w:val="00F254EC"/>
    <w:rsid w:val="00F25763"/>
    <w:rsid w:val="00F2705F"/>
    <w:rsid w:val="00F31E1A"/>
    <w:rsid w:val="00F350E1"/>
    <w:rsid w:val="00F36B4D"/>
    <w:rsid w:val="00F448D2"/>
    <w:rsid w:val="00F44913"/>
    <w:rsid w:val="00F452C4"/>
    <w:rsid w:val="00F53E6A"/>
    <w:rsid w:val="00F604FA"/>
    <w:rsid w:val="00F657E1"/>
    <w:rsid w:val="00F7011B"/>
    <w:rsid w:val="00F733E3"/>
    <w:rsid w:val="00F75EE4"/>
    <w:rsid w:val="00F772CB"/>
    <w:rsid w:val="00F86ADA"/>
    <w:rsid w:val="00F963D7"/>
    <w:rsid w:val="00FA0AFC"/>
    <w:rsid w:val="00FA4172"/>
    <w:rsid w:val="00FA59DF"/>
    <w:rsid w:val="00FB013D"/>
    <w:rsid w:val="00FB35B4"/>
    <w:rsid w:val="00FB4472"/>
    <w:rsid w:val="00FB66CD"/>
    <w:rsid w:val="00FB7EC8"/>
    <w:rsid w:val="00FC6F88"/>
    <w:rsid w:val="00FD1B20"/>
    <w:rsid w:val="00FD3CF1"/>
    <w:rsid w:val="00FD5747"/>
    <w:rsid w:val="00FE15C9"/>
    <w:rsid w:val="00FE3655"/>
    <w:rsid w:val="00FE7A3E"/>
    <w:rsid w:val="00FF42DA"/>
    <w:rsid w:val="00FF685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B84C84FF-B710-4779-92D0-DDACABAE0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1AE"/>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 w:type="paragraph" w:customStyle="1" w:styleId="Default">
    <w:name w:val="Default"/>
    <w:rsid w:val="002F067F"/>
    <w:pPr>
      <w:autoSpaceDE w:val="0"/>
      <w:autoSpaceDN w:val="0"/>
      <w:adjustRightInd w:val="0"/>
    </w:pPr>
    <w:rPr>
      <w:rFonts w:ascii="Arial" w:eastAsiaTheme="minorHAnsi" w:hAnsi="Arial" w:cs="Arial"/>
      <w:color w:val="000000"/>
      <w:sz w:val="24"/>
      <w:szCs w:val="24"/>
      <w:lang w:eastAsia="en-US"/>
    </w:rPr>
  </w:style>
  <w:style w:type="character" w:styleId="Hipervnculo">
    <w:name w:val="Hyperlink"/>
    <w:basedOn w:val="Fuentedeprrafopredeter"/>
    <w:uiPriority w:val="99"/>
    <w:unhideWhenUsed/>
    <w:rsid w:val="001939DF"/>
    <w:rPr>
      <w:strike w:val="0"/>
      <w:dstrike w:val="0"/>
      <w:color w:val="333333"/>
      <w:u w:val="none"/>
      <w:effect w:val="none"/>
    </w:rPr>
  </w:style>
  <w:style w:type="paragraph" w:styleId="NormalWeb">
    <w:name w:val="Normal (Web)"/>
    <w:basedOn w:val="Normal"/>
    <w:uiPriority w:val="99"/>
    <w:unhideWhenUsed/>
    <w:rsid w:val="005E7D37"/>
    <w:pPr>
      <w:spacing w:before="100" w:beforeAutospacing="1" w:after="100" w:afterAutospacing="1"/>
    </w:pPr>
    <w:rPr>
      <w:lang w:eastAsia="es-CO"/>
    </w:rPr>
  </w:style>
  <w:style w:type="character" w:styleId="Textoennegrita">
    <w:name w:val="Strong"/>
    <w:basedOn w:val="Fuentedeprrafopredeter"/>
    <w:uiPriority w:val="22"/>
    <w:qFormat/>
    <w:rsid w:val="005E7D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25607">
      <w:bodyDiv w:val="1"/>
      <w:marLeft w:val="0"/>
      <w:marRight w:val="0"/>
      <w:marTop w:val="0"/>
      <w:marBottom w:val="0"/>
      <w:divBdr>
        <w:top w:val="none" w:sz="0" w:space="0" w:color="auto"/>
        <w:left w:val="none" w:sz="0" w:space="0" w:color="auto"/>
        <w:bottom w:val="none" w:sz="0" w:space="0" w:color="auto"/>
        <w:right w:val="none" w:sz="0" w:space="0" w:color="auto"/>
      </w:divBdr>
    </w:div>
    <w:div w:id="81608962">
      <w:bodyDiv w:val="1"/>
      <w:marLeft w:val="0"/>
      <w:marRight w:val="0"/>
      <w:marTop w:val="0"/>
      <w:marBottom w:val="0"/>
      <w:divBdr>
        <w:top w:val="none" w:sz="0" w:space="0" w:color="auto"/>
        <w:left w:val="none" w:sz="0" w:space="0" w:color="auto"/>
        <w:bottom w:val="none" w:sz="0" w:space="0" w:color="auto"/>
        <w:right w:val="none" w:sz="0" w:space="0" w:color="auto"/>
      </w:divBdr>
    </w:div>
    <w:div w:id="88157442">
      <w:bodyDiv w:val="1"/>
      <w:marLeft w:val="0"/>
      <w:marRight w:val="0"/>
      <w:marTop w:val="0"/>
      <w:marBottom w:val="0"/>
      <w:divBdr>
        <w:top w:val="none" w:sz="0" w:space="0" w:color="auto"/>
        <w:left w:val="none" w:sz="0" w:space="0" w:color="auto"/>
        <w:bottom w:val="none" w:sz="0" w:space="0" w:color="auto"/>
        <w:right w:val="none" w:sz="0" w:space="0" w:color="auto"/>
      </w:divBdr>
      <w:divsChild>
        <w:div w:id="728915202">
          <w:marLeft w:val="446"/>
          <w:marRight w:val="0"/>
          <w:marTop w:val="0"/>
          <w:marBottom w:val="0"/>
          <w:divBdr>
            <w:top w:val="none" w:sz="0" w:space="0" w:color="auto"/>
            <w:left w:val="none" w:sz="0" w:space="0" w:color="auto"/>
            <w:bottom w:val="none" w:sz="0" w:space="0" w:color="auto"/>
            <w:right w:val="none" w:sz="0" w:space="0" w:color="auto"/>
          </w:divBdr>
        </w:div>
        <w:div w:id="1091971101">
          <w:marLeft w:val="446"/>
          <w:marRight w:val="0"/>
          <w:marTop w:val="0"/>
          <w:marBottom w:val="0"/>
          <w:divBdr>
            <w:top w:val="none" w:sz="0" w:space="0" w:color="auto"/>
            <w:left w:val="none" w:sz="0" w:space="0" w:color="auto"/>
            <w:bottom w:val="none" w:sz="0" w:space="0" w:color="auto"/>
            <w:right w:val="none" w:sz="0" w:space="0" w:color="auto"/>
          </w:divBdr>
        </w:div>
      </w:divsChild>
    </w:div>
    <w:div w:id="104275482">
      <w:bodyDiv w:val="1"/>
      <w:marLeft w:val="0"/>
      <w:marRight w:val="0"/>
      <w:marTop w:val="0"/>
      <w:marBottom w:val="0"/>
      <w:divBdr>
        <w:top w:val="none" w:sz="0" w:space="0" w:color="auto"/>
        <w:left w:val="none" w:sz="0" w:space="0" w:color="auto"/>
        <w:bottom w:val="none" w:sz="0" w:space="0" w:color="auto"/>
        <w:right w:val="none" w:sz="0" w:space="0" w:color="auto"/>
      </w:divBdr>
      <w:divsChild>
        <w:div w:id="86388492">
          <w:marLeft w:val="547"/>
          <w:marRight w:val="0"/>
          <w:marTop w:val="0"/>
          <w:marBottom w:val="0"/>
          <w:divBdr>
            <w:top w:val="none" w:sz="0" w:space="0" w:color="auto"/>
            <w:left w:val="none" w:sz="0" w:space="0" w:color="auto"/>
            <w:bottom w:val="none" w:sz="0" w:space="0" w:color="auto"/>
            <w:right w:val="none" w:sz="0" w:space="0" w:color="auto"/>
          </w:divBdr>
        </w:div>
      </w:divsChild>
    </w:div>
    <w:div w:id="114909673">
      <w:bodyDiv w:val="1"/>
      <w:marLeft w:val="0"/>
      <w:marRight w:val="0"/>
      <w:marTop w:val="0"/>
      <w:marBottom w:val="0"/>
      <w:divBdr>
        <w:top w:val="none" w:sz="0" w:space="0" w:color="auto"/>
        <w:left w:val="none" w:sz="0" w:space="0" w:color="auto"/>
        <w:bottom w:val="none" w:sz="0" w:space="0" w:color="auto"/>
        <w:right w:val="none" w:sz="0" w:space="0" w:color="auto"/>
      </w:divBdr>
      <w:divsChild>
        <w:div w:id="1751928208">
          <w:marLeft w:val="547"/>
          <w:marRight w:val="0"/>
          <w:marTop w:val="0"/>
          <w:marBottom w:val="0"/>
          <w:divBdr>
            <w:top w:val="none" w:sz="0" w:space="0" w:color="auto"/>
            <w:left w:val="none" w:sz="0" w:space="0" w:color="auto"/>
            <w:bottom w:val="none" w:sz="0" w:space="0" w:color="auto"/>
            <w:right w:val="none" w:sz="0" w:space="0" w:color="auto"/>
          </w:divBdr>
        </w:div>
        <w:div w:id="455682783">
          <w:marLeft w:val="547"/>
          <w:marRight w:val="0"/>
          <w:marTop w:val="0"/>
          <w:marBottom w:val="0"/>
          <w:divBdr>
            <w:top w:val="none" w:sz="0" w:space="0" w:color="auto"/>
            <w:left w:val="none" w:sz="0" w:space="0" w:color="auto"/>
            <w:bottom w:val="none" w:sz="0" w:space="0" w:color="auto"/>
            <w:right w:val="none" w:sz="0" w:space="0" w:color="auto"/>
          </w:divBdr>
        </w:div>
        <w:div w:id="787894038">
          <w:marLeft w:val="547"/>
          <w:marRight w:val="0"/>
          <w:marTop w:val="0"/>
          <w:marBottom w:val="0"/>
          <w:divBdr>
            <w:top w:val="none" w:sz="0" w:space="0" w:color="auto"/>
            <w:left w:val="none" w:sz="0" w:space="0" w:color="auto"/>
            <w:bottom w:val="none" w:sz="0" w:space="0" w:color="auto"/>
            <w:right w:val="none" w:sz="0" w:space="0" w:color="auto"/>
          </w:divBdr>
        </w:div>
        <w:div w:id="606812654">
          <w:marLeft w:val="547"/>
          <w:marRight w:val="0"/>
          <w:marTop w:val="0"/>
          <w:marBottom w:val="0"/>
          <w:divBdr>
            <w:top w:val="none" w:sz="0" w:space="0" w:color="auto"/>
            <w:left w:val="none" w:sz="0" w:space="0" w:color="auto"/>
            <w:bottom w:val="none" w:sz="0" w:space="0" w:color="auto"/>
            <w:right w:val="none" w:sz="0" w:space="0" w:color="auto"/>
          </w:divBdr>
        </w:div>
      </w:divsChild>
    </w:div>
    <w:div w:id="116335667">
      <w:bodyDiv w:val="1"/>
      <w:marLeft w:val="0"/>
      <w:marRight w:val="0"/>
      <w:marTop w:val="0"/>
      <w:marBottom w:val="0"/>
      <w:divBdr>
        <w:top w:val="none" w:sz="0" w:space="0" w:color="auto"/>
        <w:left w:val="none" w:sz="0" w:space="0" w:color="auto"/>
        <w:bottom w:val="none" w:sz="0" w:space="0" w:color="auto"/>
        <w:right w:val="none" w:sz="0" w:space="0" w:color="auto"/>
      </w:divBdr>
    </w:div>
    <w:div w:id="206187737">
      <w:bodyDiv w:val="1"/>
      <w:marLeft w:val="0"/>
      <w:marRight w:val="0"/>
      <w:marTop w:val="0"/>
      <w:marBottom w:val="0"/>
      <w:divBdr>
        <w:top w:val="none" w:sz="0" w:space="0" w:color="auto"/>
        <w:left w:val="none" w:sz="0" w:space="0" w:color="auto"/>
        <w:bottom w:val="none" w:sz="0" w:space="0" w:color="auto"/>
        <w:right w:val="none" w:sz="0" w:space="0" w:color="auto"/>
      </w:divBdr>
    </w:div>
    <w:div w:id="255750725">
      <w:bodyDiv w:val="1"/>
      <w:marLeft w:val="0"/>
      <w:marRight w:val="0"/>
      <w:marTop w:val="0"/>
      <w:marBottom w:val="0"/>
      <w:divBdr>
        <w:top w:val="none" w:sz="0" w:space="0" w:color="auto"/>
        <w:left w:val="none" w:sz="0" w:space="0" w:color="auto"/>
        <w:bottom w:val="none" w:sz="0" w:space="0" w:color="auto"/>
        <w:right w:val="none" w:sz="0" w:space="0" w:color="auto"/>
      </w:divBdr>
      <w:divsChild>
        <w:div w:id="224604644">
          <w:marLeft w:val="14"/>
          <w:marRight w:val="0"/>
          <w:marTop w:val="77"/>
          <w:marBottom w:val="30"/>
          <w:divBdr>
            <w:top w:val="none" w:sz="0" w:space="0" w:color="auto"/>
            <w:left w:val="none" w:sz="0" w:space="0" w:color="auto"/>
            <w:bottom w:val="none" w:sz="0" w:space="0" w:color="auto"/>
            <w:right w:val="none" w:sz="0" w:space="0" w:color="auto"/>
          </w:divBdr>
        </w:div>
      </w:divsChild>
    </w:div>
    <w:div w:id="272321055">
      <w:bodyDiv w:val="1"/>
      <w:marLeft w:val="0"/>
      <w:marRight w:val="0"/>
      <w:marTop w:val="0"/>
      <w:marBottom w:val="0"/>
      <w:divBdr>
        <w:top w:val="none" w:sz="0" w:space="0" w:color="auto"/>
        <w:left w:val="none" w:sz="0" w:space="0" w:color="auto"/>
        <w:bottom w:val="none" w:sz="0" w:space="0" w:color="auto"/>
        <w:right w:val="none" w:sz="0" w:space="0" w:color="auto"/>
      </w:divBdr>
    </w:div>
    <w:div w:id="348527667">
      <w:bodyDiv w:val="1"/>
      <w:marLeft w:val="0"/>
      <w:marRight w:val="0"/>
      <w:marTop w:val="0"/>
      <w:marBottom w:val="0"/>
      <w:divBdr>
        <w:top w:val="none" w:sz="0" w:space="0" w:color="auto"/>
        <w:left w:val="none" w:sz="0" w:space="0" w:color="auto"/>
        <w:bottom w:val="none" w:sz="0" w:space="0" w:color="auto"/>
        <w:right w:val="none" w:sz="0" w:space="0" w:color="auto"/>
      </w:divBdr>
      <w:divsChild>
        <w:div w:id="1770813823">
          <w:marLeft w:val="14"/>
          <w:marRight w:val="0"/>
          <w:marTop w:val="67"/>
          <w:marBottom w:val="5"/>
          <w:divBdr>
            <w:top w:val="none" w:sz="0" w:space="0" w:color="auto"/>
            <w:left w:val="none" w:sz="0" w:space="0" w:color="auto"/>
            <w:bottom w:val="none" w:sz="0" w:space="0" w:color="auto"/>
            <w:right w:val="none" w:sz="0" w:space="0" w:color="auto"/>
          </w:divBdr>
        </w:div>
        <w:div w:id="403375443">
          <w:marLeft w:val="14"/>
          <w:marRight w:val="0"/>
          <w:marTop w:val="67"/>
          <w:marBottom w:val="0"/>
          <w:divBdr>
            <w:top w:val="none" w:sz="0" w:space="0" w:color="auto"/>
            <w:left w:val="none" w:sz="0" w:space="0" w:color="auto"/>
            <w:bottom w:val="none" w:sz="0" w:space="0" w:color="auto"/>
            <w:right w:val="none" w:sz="0" w:space="0" w:color="auto"/>
          </w:divBdr>
        </w:div>
        <w:div w:id="580063597">
          <w:marLeft w:val="14"/>
          <w:marRight w:val="0"/>
          <w:marTop w:val="67"/>
          <w:marBottom w:val="0"/>
          <w:divBdr>
            <w:top w:val="none" w:sz="0" w:space="0" w:color="auto"/>
            <w:left w:val="none" w:sz="0" w:space="0" w:color="auto"/>
            <w:bottom w:val="none" w:sz="0" w:space="0" w:color="auto"/>
            <w:right w:val="none" w:sz="0" w:space="0" w:color="auto"/>
          </w:divBdr>
        </w:div>
        <w:div w:id="2129545388">
          <w:marLeft w:val="14"/>
          <w:marRight w:val="0"/>
          <w:marTop w:val="67"/>
          <w:marBottom w:val="0"/>
          <w:divBdr>
            <w:top w:val="none" w:sz="0" w:space="0" w:color="auto"/>
            <w:left w:val="none" w:sz="0" w:space="0" w:color="auto"/>
            <w:bottom w:val="none" w:sz="0" w:space="0" w:color="auto"/>
            <w:right w:val="none" w:sz="0" w:space="0" w:color="auto"/>
          </w:divBdr>
        </w:div>
      </w:divsChild>
    </w:div>
    <w:div w:id="390421280">
      <w:bodyDiv w:val="1"/>
      <w:marLeft w:val="0"/>
      <w:marRight w:val="0"/>
      <w:marTop w:val="0"/>
      <w:marBottom w:val="0"/>
      <w:divBdr>
        <w:top w:val="none" w:sz="0" w:space="0" w:color="auto"/>
        <w:left w:val="none" w:sz="0" w:space="0" w:color="auto"/>
        <w:bottom w:val="none" w:sz="0" w:space="0" w:color="auto"/>
        <w:right w:val="none" w:sz="0" w:space="0" w:color="auto"/>
      </w:divBdr>
      <w:divsChild>
        <w:div w:id="1286735200">
          <w:marLeft w:val="547"/>
          <w:marRight w:val="0"/>
          <w:marTop w:val="67"/>
          <w:marBottom w:val="0"/>
          <w:divBdr>
            <w:top w:val="none" w:sz="0" w:space="0" w:color="auto"/>
            <w:left w:val="none" w:sz="0" w:space="0" w:color="auto"/>
            <w:bottom w:val="none" w:sz="0" w:space="0" w:color="auto"/>
            <w:right w:val="none" w:sz="0" w:space="0" w:color="auto"/>
          </w:divBdr>
        </w:div>
        <w:div w:id="301278005">
          <w:marLeft w:val="547"/>
          <w:marRight w:val="0"/>
          <w:marTop w:val="67"/>
          <w:marBottom w:val="0"/>
          <w:divBdr>
            <w:top w:val="none" w:sz="0" w:space="0" w:color="auto"/>
            <w:left w:val="none" w:sz="0" w:space="0" w:color="auto"/>
            <w:bottom w:val="none" w:sz="0" w:space="0" w:color="auto"/>
            <w:right w:val="none" w:sz="0" w:space="0" w:color="auto"/>
          </w:divBdr>
        </w:div>
        <w:div w:id="96566506">
          <w:marLeft w:val="547"/>
          <w:marRight w:val="0"/>
          <w:marTop w:val="67"/>
          <w:marBottom w:val="0"/>
          <w:divBdr>
            <w:top w:val="none" w:sz="0" w:space="0" w:color="auto"/>
            <w:left w:val="none" w:sz="0" w:space="0" w:color="auto"/>
            <w:bottom w:val="none" w:sz="0" w:space="0" w:color="auto"/>
            <w:right w:val="none" w:sz="0" w:space="0" w:color="auto"/>
          </w:divBdr>
        </w:div>
        <w:div w:id="440614087">
          <w:marLeft w:val="547"/>
          <w:marRight w:val="0"/>
          <w:marTop w:val="67"/>
          <w:marBottom w:val="0"/>
          <w:divBdr>
            <w:top w:val="none" w:sz="0" w:space="0" w:color="auto"/>
            <w:left w:val="none" w:sz="0" w:space="0" w:color="auto"/>
            <w:bottom w:val="none" w:sz="0" w:space="0" w:color="auto"/>
            <w:right w:val="none" w:sz="0" w:space="0" w:color="auto"/>
          </w:divBdr>
        </w:div>
        <w:div w:id="1883249105">
          <w:marLeft w:val="547"/>
          <w:marRight w:val="0"/>
          <w:marTop w:val="67"/>
          <w:marBottom w:val="0"/>
          <w:divBdr>
            <w:top w:val="none" w:sz="0" w:space="0" w:color="auto"/>
            <w:left w:val="none" w:sz="0" w:space="0" w:color="auto"/>
            <w:bottom w:val="none" w:sz="0" w:space="0" w:color="auto"/>
            <w:right w:val="none" w:sz="0" w:space="0" w:color="auto"/>
          </w:divBdr>
        </w:div>
        <w:div w:id="2100445836">
          <w:marLeft w:val="547"/>
          <w:marRight w:val="0"/>
          <w:marTop w:val="67"/>
          <w:marBottom w:val="0"/>
          <w:divBdr>
            <w:top w:val="none" w:sz="0" w:space="0" w:color="auto"/>
            <w:left w:val="none" w:sz="0" w:space="0" w:color="auto"/>
            <w:bottom w:val="none" w:sz="0" w:space="0" w:color="auto"/>
            <w:right w:val="none" w:sz="0" w:space="0" w:color="auto"/>
          </w:divBdr>
        </w:div>
      </w:divsChild>
    </w:div>
    <w:div w:id="402071333">
      <w:bodyDiv w:val="1"/>
      <w:marLeft w:val="0"/>
      <w:marRight w:val="0"/>
      <w:marTop w:val="0"/>
      <w:marBottom w:val="0"/>
      <w:divBdr>
        <w:top w:val="none" w:sz="0" w:space="0" w:color="auto"/>
        <w:left w:val="none" w:sz="0" w:space="0" w:color="auto"/>
        <w:bottom w:val="none" w:sz="0" w:space="0" w:color="auto"/>
        <w:right w:val="none" w:sz="0" w:space="0" w:color="auto"/>
      </w:divBdr>
      <w:divsChild>
        <w:div w:id="1026760915">
          <w:marLeft w:val="0"/>
          <w:marRight w:val="0"/>
          <w:marTop w:val="86"/>
          <w:marBottom w:val="5"/>
          <w:divBdr>
            <w:top w:val="none" w:sz="0" w:space="0" w:color="auto"/>
            <w:left w:val="none" w:sz="0" w:space="0" w:color="auto"/>
            <w:bottom w:val="none" w:sz="0" w:space="0" w:color="auto"/>
            <w:right w:val="none" w:sz="0" w:space="0" w:color="auto"/>
          </w:divBdr>
        </w:div>
        <w:div w:id="412238993">
          <w:marLeft w:val="0"/>
          <w:marRight w:val="0"/>
          <w:marTop w:val="86"/>
          <w:marBottom w:val="30"/>
          <w:divBdr>
            <w:top w:val="none" w:sz="0" w:space="0" w:color="auto"/>
            <w:left w:val="none" w:sz="0" w:space="0" w:color="auto"/>
            <w:bottom w:val="none" w:sz="0" w:space="0" w:color="auto"/>
            <w:right w:val="none" w:sz="0" w:space="0" w:color="auto"/>
          </w:divBdr>
        </w:div>
      </w:divsChild>
    </w:div>
    <w:div w:id="482553354">
      <w:bodyDiv w:val="1"/>
      <w:marLeft w:val="0"/>
      <w:marRight w:val="0"/>
      <w:marTop w:val="0"/>
      <w:marBottom w:val="0"/>
      <w:divBdr>
        <w:top w:val="none" w:sz="0" w:space="0" w:color="auto"/>
        <w:left w:val="none" w:sz="0" w:space="0" w:color="auto"/>
        <w:bottom w:val="none" w:sz="0" w:space="0" w:color="auto"/>
        <w:right w:val="none" w:sz="0" w:space="0" w:color="auto"/>
      </w:divBdr>
      <w:divsChild>
        <w:div w:id="346560811">
          <w:marLeft w:val="720"/>
          <w:marRight w:val="0"/>
          <w:marTop w:val="0"/>
          <w:marBottom w:val="0"/>
          <w:divBdr>
            <w:top w:val="none" w:sz="0" w:space="0" w:color="auto"/>
            <w:left w:val="none" w:sz="0" w:space="0" w:color="auto"/>
            <w:bottom w:val="none" w:sz="0" w:space="0" w:color="auto"/>
            <w:right w:val="none" w:sz="0" w:space="0" w:color="auto"/>
          </w:divBdr>
        </w:div>
        <w:div w:id="958075194">
          <w:marLeft w:val="720"/>
          <w:marRight w:val="0"/>
          <w:marTop w:val="0"/>
          <w:marBottom w:val="0"/>
          <w:divBdr>
            <w:top w:val="none" w:sz="0" w:space="0" w:color="auto"/>
            <w:left w:val="none" w:sz="0" w:space="0" w:color="auto"/>
            <w:bottom w:val="none" w:sz="0" w:space="0" w:color="auto"/>
            <w:right w:val="none" w:sz="0" w:space="0" w:color="auto"/>
          </w:divBdr>
        </w:div>
        <w:div w:id="1370104915">
          <w:marLeft w:val="720"/>
          <w:marRight w:val="0"/>
          <w:marTop w:val="0"/>
          <w:marBottom w:val="0"/>
          <w:divBdr>
            <w:top w:val="none" w:sz="0" w:space="0" w:color="auto"/>
            <w:left w:val="none" w:sz="0" w:space="0" w:color="auto"/>
            <w:bottom w:val="none" w:sz="0" w:space="0" w:color="auto"/>
            <w:right w:val="none" w:sz="0" w:space="0" w:color="auto"/>
          </w:divBdr>
        </w:div>
      </w:divsChild>
    </w:div>
    <w:div w:id="490021714">
      <w:bodyDiv w:val="1"/>
      <w:marLeft w:val="0"/>
      <w:marRight w:val="0"/>
      <w:marTop w:val="0"/>
      <w:marBottom w:val="0"/>
      <w:divBdr>
        <w:top w:val="none" w:sz="0" w:space="0" w:color="auto"/>
        <w:left w:val="none" w:sz="0" w:space="0" w:color="auto"/>
        <w:bottom w:val="none" w:sz="0" w:space="0" w:color="auto"/>
        <w:right w:val="none" w:sz="0" w:space="0" w:color="auto"/>
      </w:divBdr>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566041000">
      <w:bodyDiv w:val="1"/>
      <w:marLeft w:val="0"/>
      <w:marRight w:val="0"/>
      <w:marTop w:val="0"/>
      <w:marBottom w:val="0"/>
      <w:divBdr>
        <w:top w:val="none" w:sz="0" w:space="0" w:color="auto"/>
        <w:left w:val="none" w:sz="0" w:space="0" w:color="auto"/>
        <w:bottom w:val="none" w:sz="0" w:space="0" w:color="auto"/>
        <w:right w:val="none" w:sz="0" w:space="0" w:color="auto"/>
      </w:divBdr>
    </w:div>
    <w:div w:id="593392414">
      <w:bodyDiv w:val="1"/>
      <w:marLeft w:val="0"/>
      <w:marRight w:val="0"/>
      <w:marTop w:val="0"/>
      <w:marBottom w:val="0"/>
      <w:divBdr>
        <w:top w:val="none" w:sz="0" w:space="0" w:color="auto"/>
        <w:left w:val="none" w:sz="0" w:space="0" w:color="auto"/>
        <w:bottom w:val="none" w:sz="0" w:space="0" w:color="auto"/>
        <w:right w:val="none" w:sz="0" w:space="0" w:color="auto"/>
      </w:divBdr>
    </w:div>
    <w:div w:id="597173964">
      <w:bodyDiv w:val="1"/>
      <w:marLeft w:val="0"/>
      <w:marRight w:val="0"/>
      <w:marTop w:val="0"/>
      <w:marBottom w:val="0"/>
      <w:divBdr>
        <w:top w:val="none" w:sz="0" w:space="0" w:color="auto"/>
        <w:left w:val="none" w:sz="0" w:space="0" w:color="auto"/>
        <w:bottom w:val="none" w:sz="0" w:space="0" w:color="auto"/>
        <w:right w:val="none" w:sz="0" w:space="0" w:color="auto"/>
      </w:divBdr>
    </w:div>
    <w:div w:id="681127976">
      <w:bodyDiv w:val="1"/>
      <w:marLeft w:val="0"/>
      <w:marRight w:val="0"/>
      <w:marTop w:val="0"/>
      <w:marBottom w:val="0"/>
      <w:divBdr>
        <w:top w:val="none" w:sz="0" w:space="0" w:color="auto"/>
        <w:left w:val="none" w:sz="0" w:space="0" w:color="auto"/>
        <w:bottom w:val="none" w:sz="0" w:space="0" w:color="auto"/>
        <w:right w:val="none" w:sz="0" w:space="0" w:color="auto"/>
      </w:divBdr>
      <w:divsChild>
        <w:div w:id="1256331073">
          <w:marLeft w:val="14"/>
          <w:marRight w:val="0"/>
          <w:marTop w:val="86"/>
          <w:marBottom w:val="365"/>
          <w:divBdr>
            <w:top w:val="none" w:sz="0" w:space="0" w:color="auto"/>
            <w:left w:val="none" w:sz="0" w:space="0" w:color="auto"/>
            <w:bottom w:val="none" w:sz="0" w:space="0" w:color="auto"/>
            <w:right w:val="none" w:sz="0" w:space="0" w:color="auto"/>
          </w:divBdr>
        </w:div>
      </w:divsChild>
    </w:div>
    <w:div w:id="731319748">
      <w:bodyDiv w:val="1"/>
      <w:marLeft w:val="0"/>
      <w:marRight w:val="0"/>
      <w:marTop w:val="0"/>
      <w:marBottom w:val="0"/>
      <w:divBdr>
        <w:top w:val="none" w:sz="0" w:space="0" w:color="auto"/>
        <w:left w:val="none" w:sz="0" w:space="0" w:color="auto"/>
        <w:bottom w:val="none" w:sz="0" w:space="0" w:color="auto"/>
        <w:right w:val="none" w:sz="0" w:space="0" w:color="auto"/>
      </w:divBdr>
    </w:div>
    <w:div w:id="743182952">
      <w:bodyDiv w:val="1"/>
      <w:marLeft w:val="0"/>
      <w:marRight w:val="0"/>
      <w:marTop w:val="0"/>
      <w:marBottom w:val="0"/>
      <w:divBdr>
        <w:top w:val="none" w:sz="0" w:space="0" w:color="auto"/>
        <w:left w:val="none" w:sz="0" w:space="0" w:color="auto"/>
        <w:bottom w:val="none" w:sz="0" w:space="0" w:color="auto"/>
        <w:right w:val="none" w:sz="0" w:space="0" w:color="auto"/>
      </w:divBdr>
      <w:divsChild>
        <w:div w:id="1629972665">
          <w:marLeft w:val="547"/>
          <w:marRight w:val="0"/>
          <w:marTop w:val="0"/>
          <w:marBottom w:val="0"/>
          <w:divBdr>
            <w:top w:val="none" w:sz="0" w:space="0" w:color="auto"/>
            <w:left w:val="none" w:sz="0" w:space="0" w:color="auto"/>
            <w:bottom w:val="none" w:sz="0" w:space="0" w:color="auto"/>
            <w:right w:val="none" w:sz="0" w:space="0" w:color="auto"/>
          </w:divBdr>
        </w:div>
      </w:divsChild>
    </w:div>
    <w:div w:id="745493945">
      <w:bodyDiv w:val="1"/>
      <w:marLeft w:val="0"/>
      <w:marRight w:val="0"/>
      <w:marTop w:val="0"/>
      <w:marBottom w:val="0"/>
      <w:divBdr>
        <w:top w:val="none" w:sz="0" w:space="0" w:color="auto"/>
        <w:left w:val="none" w:sz="0" w:space="0" w:color="auto"/>
        <w:bottom w:val="none" w:sz="0" w:space="0" w:color="auto"/>
        <w:right w:val="none" w:sz="0" w:space="0" w:color="auto"/>
      </w:divBdr>
      <w:divsChild>
        <w:div w:id="1180198381">
          <w:marLeft w:val="547"/>
          <w:marRight w:val="0"/>
          <w:marTop w:val="96"/>
          <w:marBottom w:val="0"/>
          <w:divBdr>
            <w:top w:val="none" w:sz="0" w:space="0" w:color="auto"/>
            <w:left w:val="none" w:sz="0" w:space="0" w:color="auto"/>
            <w:bottom w:val="none" w:sz="0" w:space="0" w:color="auto"/>
            <w:right w:val="none" w:sz="0" w:space="0" w:color="auto"/>
          </w:divBdr>
        </w:div>
        <w:div w:id="366566621">
          <w:marLeft w:val="547"/>
          <w:marRight w:val="0"/>
          <w:marTop w:val="96"/>
          <w:marBottom w:val="0"/>
          <w:divBdr>
            <w:top w:val="none" w:sz="0" w:space="0" w:color="auto"/>
            <w:left w:val="none" w:sz="0" w:space="0" w:color="auto"/>
            <w:bottom w:val="none" w:sz="0" w:space="0" w:color="auto"/>
            <w:right w:val="none" w:sz="0" w:space="0" w:color="auto"/>
          </w:divBdr>
        </w:div>
      </w:divsChild>
    </w:div>
    <w:div w:id="745764481">
      <w:bodyDiv w:val="1"/>
      <w:marLeft w:val="0"/>
      <w:marRight w:val="0"/>
      <w:marTop w:val="0"/>
      <w:marBottom w:val="0"/>
      <w:divBdr>
        <w:top w:val="none" w:sz="0" w:space="0" w:color="auto"/>
        <w:left w:val="none" w:sz="0" w:space="0" w:color="auto"/>
        <w:bottom w:val="none" w:sz="0" w:space="0" w:color="auto"/>
        <w:right w:val="none" w:sz="0" w:space="0" w:color="auto"/>
      </w:divBdr>
      <w:divsChild>
        <w:div w:id="1833251888">
          <w:marLeft w:val="720"/>
          <w:marRight w:val="0"/>
          <w:marTop w:val="0"/>
          <w:marBottom w:val="0"/>
          <w:divBdr>
            <w:top w:val="none" w:sz="0" w:space="0" w:color="auto"/>
            <w:left w:val="none" w:sz="0" w:space="0" w:color="auto"/>
            <w:bottom w:val="none" w:sz="0" w:space="0" w:color="auto"/>
            <w:right w:val="none" w:sz="0" w:space="0" w:color="auto"/>
          </w:divBdr>
        </w:div>
      </w:divsChild>
    </w:div>
    <w:div w:id="768739403">
      <w:bodyDiv w:val="1"/>
      <w:marLeft w:val="0"/>
      <w:marRight w:val="0"/>
      <w:marTop w:val="0"/>
      <w:marBottom w:val="0"/>
      <w:divBdr>
        <w:top w:val="none" w:sz="0" w:space="0" w:color="auto"/>
        <w:left w:val="none" w:sz="0" w:space="0" w:color="auto"/>
        <w:bottom w:val="none" w:sz="0" w:space="0" w:color="auto"/>
        <w:right w:val="none" w:sz="0" w:space="0" w:color="auto"/>
      </w:divBdr>
      <w:divsChild>
        <w:div w:id="674916666">
          <w:marLeft w:val="547"/>
          <w:marRight w:val="0"/>
          <w:marTop w:val="77"/>
          <w:marBottom w:val="0"/>
          <w:divBdr>
            <w:top w:val="none" w:sz="0" w:space="0" w:color="auto"/>
            <w:left w:val="none" w:sz="0" w:space="0" w:color="auto"/>
            <w:bottom w:val="none" w:sz="0" w:space="0" w:color="auto"/>
            <w:right w:val="none" w:sz="0" w:space="0" w:color="auto"/>
          </w:divBdr>
        </w:div>
        <w:div w:id="1375959358">
          <w:marLeft w:val="547"/>
          <w:marRight w:val="0"/>
          <w:marTop w:val="77"/>
          <w:marBottom w:val="0"/>
          <w:divBdr>
            <w:top w:val="none" w:sz="0" w:space="0" w:color="auto"/>
            <w:left w:val="none" w:sz="0" w:space="0" w:color="auto"/>
            <w:bottom w:val="none" w:sz="0" w:space="0" w:color="auto"/>
            <w:right w:val="none" w:sz="0" w:space="0" w:color="auto"/>
          </w:divBdr>
        </w:div>
        <w:div w:id="130484066">
          <w:marLeft w:val="547"/>
          <w:marRight w:val="0"/>
          <w:marTop w:val="77"/>
          <w:marBottom w:val="0"/>
          <w:divBdr>
            <w:top w:val="none" w:sz="0" w:space="0" w:color="auto"/>
            <w:left w:val="none" w:sz="0" w:space="0" w:color="auto"/>
            <w:bottom w:val="none" w:sz="0" w:space="0" w:color="auto"/>
            <w:right w:val="none" w:sz="0" w:space="0" w:color="auto"/>
          </w:divBdr>
        </w:div>
        <w:div w:id="1774402981">
          <w:marLeft w:val="547"/>
          <w:marRight w:val="0"/>
          <w:marTop w:val="77"/>
          <w:marBottom w:val="0"/>
          <w:divBdr>
            <w:top w:val="none" w:sz="0" w:space="0" w:color="auto"/>
            <w:left w:val="none" w:sz="0" w:space="0" w:color="auto"/>
            <w:bottom w:val="none" w:sz="0" w:space="0" w:color="auto"/>
            <w:right w:val="none" w:sz="0" w:space="0" w:color="auto"/>
          </w:divBdr>
        </w:div>
        <w:div w:id="12271046">
          <w:marLeft w:val="547"/>
          <w:marRight w:val="0"/>
          <w:marTop w:val="77"/>
          <w:marBottom w:val="0"/>
          <w:divBdr>
            <w:top w:val="none" w:sz="0" w:space="0" w:color="auto"/>
            <w:left w:val="none" w:sz="0" w:space="0" w:color="auto"/>
            <w:bottom w:val="none" w:sz="0" w:space="0" w:color="auto"/>
            <w:right w:val="none" w:sz="0" w:space="0" w:color="auto"/>
          </w:divBdr>
        </w:div>
        <w:div w:id="161749672">
          <w:marLeft w:val="547"/>
          <w:marRight w:val="0"/>
          <w:marTop w:val="77"/>
          <w:marBottom w:val="0"/>
          <w:divBdr>
            <w:top w:val="none" w:sz="0" w:space="0" w:color="auto"/>
            <w:left w:val="none" w:sz="0" w:space="0" w:color="auto"/>
            <w:bottom w:val="none" w:sz="0" w:space="0" w:color="auto"/>
            <w:right w:val="none" w:sz="0" w:space="0" w:color="auto"/>
          </w:divBdr>
        </w:div>
        <w:div w:id="877743123">
          <w:marLeft w:val="547"/>
          <w:marRight w:val="0"/>
          <w:marTop w:val="77"/>
          <w:marBottom w:val="0"/>
          <w:divBdr>
            <w:top w:val="none" w:sz="0" w:space="0" w:color="auto"/>
            <w:left w:val="none" w:sz="0" w:space="0" w:color="auto"/>
            <w:bottom w:val="none" w:sz="0" w:space="0" w:color="auto"/>
            <w:right w:val="none" w:sz="0" w:space="0" w:color="auto"/>
          </w:divBdr>
        </w:div>
        <w:div w:id="201334357">
          <w:marLeft w:val="547"/>
          <w:marRight w:val="0"/>
          <w:marTop w:val="77"/>
          <w:marBottom w:val="0"/>
          <w:divBdr>
            <w:top w:val="none" w:sz="0" w:space="0" w:color="auto"/>
            <w:left w:val="none" w:sz="0" w:space="0" w:color="auto"/>
            <w:bottom w:val="none" w:sz="0" w:space="0" w:color="auto"/>
            <w:right w:val="none" w:sz="0" w:space="0" w:color="auto"/>
          </w:divBdr>
        </w:div>
      </w:divsChild>
    </w:div>
    <w:div w:id="792559385">
      <w:bodyDiv w:val="1"/>
      <w:marLeft w:val="0"/>
      <w:marRight w:val="0"/>
      <w:marTop w:val="0"/>
      <w:marBottom w:val="0"/>
      <w:divBdr>
        <w:top w:val="none" w:sz="0" w:space="0" w:color="auto"/>
        <w:left w:val="none" w:sz="0" w:space="0" w:color="auto"/>
        <w:bottom w:val="none" w:sz="0" w:space="0" w:color="auto"/>
        <w:right w:val="none" w:sz="0" w:space="0" w:color="auto"/>
      </w:divBdr>
    </w:div>
    <w:div w:id="843666431">
      <w:bodyDiv w:val="1"/>
      <w:marLeft w:val="0"/>
      <w:marRight w:val="0"/>
      <w:marTop w:val="0"/>
      <w:marBottom w:val="0"/>
      <w:divBdr>
        <w:top w:val="none" w:sz="0" w:space="0" w:color="auto"/>
        <w:left w:val="none" w:sz="0" w:space="0" w:color="auto"/>
        <w:bottom w:val="none" w:sz="0" w:space="0" w:color="auto"/>
        <w:right w:val="none" w:sz="0" w:space="0" w:color="auto"/>
      </w:divBdr>
      <w:divsChild>
        <w:div w:id="1332489894">
          <w:marLeft w:val="547"/>
          <w:marRight w:val="0"/>
          <w:marTop w:val="0"/>
          <w:marBottom w:val="0"/>
          <w:divBdr>
            <w:top w:val="none" w:sz="0" w:space="0" w:color="auto"/>
            <w:left w:val="none" w:sz="0" w:space="0" w:color="auto"/>
            <w:bottom w:val="none" w:sz="0" w:space="0" w:color="auto"/>
            <w:right w:val="none" w:sz="0" w:space="0" w:color="auto"/>
          </w:divBdr>
        </w:div>
      </w:divsChild>
    </w:div>
    <w:div w:id="846863812">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877204242">
      <w:bodyDiv w:val="1"/>
      <w:marLeft w:val="0"/>
      <w:marRight w:val="0"/>
      <w:marTop w:val="0"/>
      <w:marBottom w:val="0"/>
      <w:divBdr>
        <w:top w:val="none" w:sz="0" w:space="0" w:color="auto"/>
        <w:left w:val="none" w:sz="0" w:space="0" w:color="auto"/>
        <w:bottom w:val="none" w:sz="0" w:space="0" w:color="auto"/>
        <w:right w:val="none" w:sz="0" w:space="0" w:color="auto"/>
      </w:divBdr>
    </w:div>
    <w:div w:id="905796421">
      <w:bodyDiv w:val="1"/>
      <w:marLeft w:val="0"/>
      <w:marRight w:val="0"/>
      <w:marTop w:val="0"/>
      <w:marBottom w:val="0"/>
      <w:divBdr>
        <w:top w:val="none" w:sz="0" w:space="0" w:color="auto"/>
        <w:left w:val="none" w:sz="0" w:space="0" w:color="auto"/>
        <w:bottom w:val="none" w:sz="0" w:space="0" w:color="auto"/>
        <w:right w:val="none" w:sz="0" w:space="0" w:color="auto"/>
      </w:divBdr>
    </w:div>
    <w:div w:id="935361486">
      <w:bodyDiv w:val="1"/>
      <w:marLeft w:val="0"/>
      <w:marRight w:val="0"/>
      <w:marTop w:val="0"/>
      <w:marBottom w:val="0"/>
      <w:divBdr>
        <w:top w:val="none" w:sz="0" w:space="0" w:color="auto"/>
        <w:left w:val="none" w:sz="0" w:space="0" w:color="auto"/>
        <w:bottom w:val="none" w:sz="0" w:space="0" w:color="auto"/>
        <w:right w:val="none" w:sz="0" w:space="0" w:color="auto"/>
      </w:divBdr>
    </w:div>
    <w:div w:id="1080373707">
      <w:bodyDiv w:val="1"/>
      <w:marLeft w:val="0"/>
      <w:marRight w:val="0"/>
      <w:marTop w:val="0"/>
      <w:marBottom w:val="0"/>
      <w:divBdr>
        <w:top w:val="none" w:sz="0" w:space="0" w:color="auto"/>
        <w:left w:val="none" w:sz="0" w:space="0" w:color="auto"/>
        <w:bottom w:val="none" w:sz="0" w:space="0" w:color="auto"/>
        <w:right w:val="none" w:sz="0" w:space="0" w:color="auto"/>
      </w:divBdr>
    </w:div>
    <w:div w:id="1088114864">
      <w:bodyDiv w:val="1"/>
      <w:marLeft w:val="0"/>
      <w:marRight w:val="0"/>
      <w:marTop w:val="0"/>
      <w:marBottom w:val="0"/>
      <w:divBdr>
        <w:top w:val="none" w:sz="0" w:space="0" w:color="auto"/>
        <w:left w:val="none" w:sz="0" w:space="0" w:color="auto"/>
        <w:bottom w:val="none" w:sz="0" w:space="0" w:color="auto"/>
        <w:right w:val="none" w:sz="0" w:space="0" w:color="auto"/>
      </w:divBdr>
      <w:divsChild>
        <w:div w:id="1944339849">
          <w:marLeft w:val="547"/>
          <w:marRight w:val="0"/>
          <w:marTop w:val="0"/>
          <w:marBottom w:val="0"/>
          <w:divBdr>
            <w:top w:val="none" w:sz="0" w:space="0" w:color="auto"/>
            <w:left w:val="none" w:sz="0" w:space="0" w:color="auto"/>
            <w:bottom w:val="none" w:sz="0" w:space="0" w:color="auto"/>
            <w:right w:val="none" w:sz="0" w:space="0" w:color="auto"/>
          </w:divBdr>
        </w:div>
      </w:divsChild>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141536170">
      <w:bodyDiv w:val="1"/>
      <w:marLeft w:val="0"/>
      <w:marRight w:val="0"/>
      <w:marTop w:val="0"/>
      <w:marBottom w:val="0"/>
      <w:divBdr>
        <w:top w:val="none" w:sz="0" w:space="0" w:color="auto"/>
        <w:left w:val="none" w:sz="0" w:space="0" w:color="auto"/>
        <w:bottom w:val="none" w:sz="0" w:space="0" w:color="auto"/>
        <w:right w:val="none" w:sz="0" w:space="0" w:color="auto"/>
      </w:divBdr>
    </w:div>
    <w:div w:id="1152603252">
      <w:bodyDiv w:val="1"/>
      <w:marLeft w:val="0"/>
      <w:marRight w:val="0"/>
      <w:marTop w:val="0"/>
      <w:marBottom w:val="0"/>
      <w:divBdr>
        <w:top w:val="none" w:sz="0" w:space="0" w:color="auto"/>
        <w:left w:val="none" w:sz="0" w:space="0" w:color="auto"/>
        <w:bottom w:val="none" w:sz="0" w:space="0" w:color="auto"/>
        <w:right w:val="none" w:sz="0" w:space="0" w:color="auto"/>
      </w:divBdr>
      <w:divsChild>
        <w:div w:id="222638162">
          <w:marLeft w:val="0"/>
          <w:marRight w:val="0"/>
          <w:marTop w:val="0"/>
          <w:marBottom w:val="0"/>
          <w:divBdr>
            <w:top w:val="none" w:sz="0" w:space="0" w:color="auto"/>
            <w:left w:val="none" w:sz="0" w:space="0" w:color="auto"/>
            <w:bottom w:val="none" w:sz="0" w:space="0" w:color="auto"/>
            <w:right w:val="none" w:sz="0" w:space="0" w:color="auto"/>
          </w:divBdr>
          <w:divsChild>
            <w:div w:id="1564217932">
              <w:marLeft w:val="0"/>
              <w:marRight w:val="0"/>
              <w:marTop w:val="0"/>
              <w:marBottom w:val="0"/>
              <w:divBdr>
                <w:top w:val="none" w:sz="0" w:space="0" w:color="auto"/>
                <w:left w:val="none" w:sz="0" w:space="0" w:color="auto"/>
                <w:bottom w:val="none" w:sz="0" w:space="0" w:color="auto"/>
                <w:right w:val="none" w:sz="0" w:space="0" w:color="auto"/>
              </w:divBdr>
              <w:divsChild>
                <w:div w:id="633752447">
                  <w:marLeft w:val="0"/>
                  <w:marRight w:val="0"/>
                  <w:marTop w:val="0"/>
                  <w:marBottom w:val="0"/>
                  <w:divBdr>
                    <w:top w:val="none" w:sz="0" w:space="0" w:color="auto"/>
                    <w:left w:val="none" w:sz="0" w:space="0" w:color="auto"/>
                    <w:bottom w:val="none" w:sz="0" w:space="0" w:color="auto"/>
                    <w:right w:val="none" w:sz="0" w:space="0" w:color="auto"/>
                  </w:divBdr>
                  <w:divsChild>
                    <w:div w:id="608856045">
                      <w:marLeft w:val="0"/>
                      <w:marRight w:val="0"/>
                      <w:marTop w:val="0"/>
                      <w:marBottom w:val="0"/>
                      <w:divBdr>
                        <w:top w:val="none" w:sz="0" w:space="0" w:color="auto"/>
                        <w:left w:val="none" w:sz="0" w:space="0" w:color="auto"/>
                        <w:bottom w:val="none" w:sz="0" w:space="0" w:color="auto"/>
                        <w:right w:val="none" w:sz="0" w:space="0" w:color="auto"/>
                      </w:divBdr>
                      <w:divsChild>
                        <w:div w:id="910962949">
                          <w:marLeft w:val="0"/>
                          <w:marRight w:val="0"/>
                          <w:marTop w:val="0"/>
                          <w:marBottom w:val="0"/>
                          <w:divBdr>
                            <w:top w:val="none" w:sz="0" w:space="0" w:color="auto"/>
                            <w:left w:val="none" w:sz="0" w:space="0" w:color="auto"/>
                            <w:bottom w:val="none" w:sz="0" w:space="0" w:color="auto"/>
                            <w:right w:val="none" w:sz="0" w:space="0" w:color="auto"/>
                          </w:divBdr>
                          <w:divsChild>
                            <w:div w:id="142707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093510">
      <w:bodyDiv w:val="1"/>
      <w:marLeft w:val="0"/>
      <w:marRight w:val="0"/>
      <w:marTop w:val="0"/>
      <w:marBottom w:val="0"/>
      <w:divBdr>
        <w:top w:val="none" w:sz="0" w:space="0" w:color="auto"/>
        <w:left w:val="none" w:sz="0" w:space="0" w:color="auto"/>
        <w:bottom w:val="none" w:sz="0" w:space="0" w:color="auto"/>
        <w:right w:val="none" w:sz="0" w:space="0" w:color="auto"/>
      </w:divBdr>
    </w:div>
    <w:div w:id="1322193860">
      <w:bodyDiv w:val="1"/>
      <w:marLeft w:val="0"/>
      <w:marRight w:val="0"/>
      <w:marTop w:val="0"/>
      <w:marBottom w:val="0"/>
      <w:divBdr>
        <w:top w:val="none" w:sz="0" w:space="0" w:color="auto"/>
        <w:left w:val="none" w:sz="0" w:space="0" w:color="auto"/>
        <w:bottom w:val="none" w:sz="0" w:space="0" w:color="auto"/>
        <w:right w:val="none" w:sz="0" w:space="0" w:color="auto"/>
      </w:divBdr>
    </w:div>
    <w:div w:id="1423181552">
      <w:bodyDiv w:val="1"/>
      <w:marLeft w:val="0"/>
      <w:marRight w:val="0"/>
      <w:marTop w:val="0"/>
      <w:marBottom w:val="0"/>
      <w:divBdr>
        <w:top w:val="none" w:sz="0" w:space="0" w:color="auto"/>
        <w:left w:val="none" w:sz="0" w:space="0" w:color="auto"/>
        <w:bottom w:val="none" w:sz="0" w:space="0" w:color="auto"/>
        <w:right w:val="none" w:sz="0" w:space="0" w:color="auto"/>
      </w:divBdr>
    </w:div>
    <w:div w:id="1447701376">
      <w:bodyDiv w:val="1"/>
      <w:marLeft w:val="0"/>
      <w:marRight w:val="0"/>
      <w:marTop w:val="0"/>
      <w:marBottom w:val="0"/>
      <w:divBdr>
        <w:top w:val="none" w:sz="0" w:space="0" w:color="auto"/>
        <w:left w:val="none" w:sz="0" w:space="0" w:color="auto"/>
        <w:bottom w:val="none" w:sz="0" w:space="0" w:color="auto"/>
        <w:right w:val="none" w:sz="0" w:space="0" w:color="auto"/>
      </w:divBdr>
      <w:divsChild>
        <w:div w:id="1786345266">
          <w:marLeft w:val="547"/>
          <w:marRight w:val="0"/>
          <w:marTop w:val="0"/>
          <w:marBottom w:val="0"/>
          <w:divBdr>
            <w:top w:val="none" w:sz="0" w:space="0" w:color="auto"/>
            <w:left w:val="none" w:sz="0" w:space="0" w:color="auto"/>
            <w:bottom w:val="none" w:sz="0" w:space="0" w:color="auto"/>
            <w:right w:val="none" w:sz="0" w:space="0" w:color="auto"/>
          </w:divBdr>
        </w:div>
      </w:divsChild>
    </w:div>
    <w:div w:id="1450466329">
      <w:bodyDiv w:val="1"/>
      <w:marLeft w:val="0"/>
      <w:marRight w:val="0"/>
      <w:marTop w:val="0"/>
      <w:marBottom w:val="0"/>
      <w:divBdr>
        <w:top w:val="none" w:sz="0" w:space="0" w:color="auto"/>
        <w:left w:val="none" w:sz="0" w:space="0" w:color="auto"/>
        <w:bottom w:val="none" w:sz="0" w:space="0" w:color="auto"/>
        <w:right w:val="none" w:sz="0" w:space="0" w:color="auto"/>
      </w:divBdr>
    </w:div>
    <w:div w:id="1466191321">
      <w:bodyDiv w:val="1"/>
      <w:marLeft w:val="0"/>
      <w:marRight w:val="0"/>
      <w:marTop w:val="0"/>
      <w:marBottom w:val="0"/>
      <w:divBdr>
        <w:top w:val="none" w:sz="0" w:space="0" w:color="auto"/>
        <w:left w:val="none" w:sz="0" w:space="0" w:color="auto"/>
        <w:bottom w:val="none" w:sz="0" w:space="0" w:color="auto"/>
        <w:right w:val="none" w:sz="0" w:space="0" w:color="auto"/>
      </w:divBdr>
    </w:div>
    <w:div w:id="1470783736">
      <w:bodyDiv w:val="1"/>
      <w:marLeft w:val="0"/>
      <w:marRight w:val="0"/>
      <w:marTop w:val="0"/>
      <w:marBottom w:val="0"/>
      <w:divBdr>
        <w:top w:val="none" w:sz="0" w:space="0" w:color="auto"/>
        <w:left w:val="none" w:sz="0" w:space="0" w:color="auto"/>
        <w:bottom w:val="none" w:sz="0" w:space="0" w:color="auto"/>
        <w:right w:val="none" w:sz="0" w:space="0" w:color="auto"/>
      </w:divBdr>
    </w:div>
    <w:div w:id="1544364326">
      <w:bodyDiv w:val="1"/>
      <w:marLeft w:val="0"/>
      <w:marRight w:val="0"/>
      <w:marTop w:val="0"/>
      <w:marBottom w:val="0"/>
      <w:divBdr>
        <w:top w:val="none" w:sz="0" w:space="0" w:color="auto"/>
        <w:left w:val="none" w:sz="0" w:space="0" w:color="auto"/>
        <w:bottom w:val="none" w:sz="0" w:space="0" w:color="auto"/>
        <w:right w:val="none" w:sz="0" w:space="0" w:color="auto"/>
      </w:divBdr>
      <w:divsChild>
        <w:div w:id="832331832">
          <w:marLeft w:val="547"/>
          <w:marRight w:val="0"/>
          <w:marTop w:val="0"/>
          <w:marBottom w:val="0"/>
          <w:divBdr>
            <w:top w:val="none" w:sz="0" w:space="0" w:color="auto"/>
            <w:left w:val="none" w:sz="0" w:space="0" w:color="auto"/>
            <w:bottom w:val="none" w:sz="0" w:space="0" w:color="auto"/>
            <w:right w:val="none" w:sz="0" w:space="0" w:color="auto"/>
          </w:divBdr>
        </w:div>
      </w:divsChild>
    </w:div>
    <w:div w:id="1566526607">
      <w:bodyDiv w:val="1"/>
      <w:marLeft w:val="0"/>
      <w:marRight w:val="0"/>
      <w:marTop w:val="0"/>
      <w:marBottom w:val="0"/>
      <w:divBdr>
        <w:top w:val="none" w:sz="0" w:space="0" w:color="auto"/>
        <w:left w:val="none" w:sz="0" w:space="0" w:color="auto"/>
        <w:bottom w:val="none" w:sz="0" w:space="0" w:color="auto"/>
        <w:right w:val="none" w:sz="0" w:space="0" w:color="auto"/>
      </w:divBdr>
    </w:div>
    <w:div w:id="1576671833">
      <w:bodyDiv w:val="1"/>
      <w:marLeft w:val="0"/>
      <w:marRight w:val="0"/>
      <w:marTop w:val="0"/>
      <w:marBottom w:val="0"/>
      <w:divBdr>
        <w:top w:val="none" w:sz="0" w:space="0" w:color="auto"/>
        <w:left w:val="none" w:sz="0" w:space="0" w:color="auto"/>
        <w:bottom w:val="none" w:sz="0" w:space="0" w:color="auto"/>
        <w:right w:val="none" w:sz="0" w:space="0" w:color="auto"/>
      </w:divBdr>
      <w:divsChild>
        <w:div w:id="59179721">
          <w:marLeft w:val="547"/>
          <w:marRight w:val="0"/>
          <w:marTop w:val="0"/>
          <w:marBottom w:val="0"/>
          <w:divBdr>
            <w:top w:val="none" w:sz="0" w:space="0" w:color="auto"/>
            <w:left w:val="none" w:sz="0" w:space="0" w:color="auto"/>
            <w:bottom w:val="none" w:sz="0" w:space="0" w:color="auto"/>
            <w:right w:val="none" w:sz="0" w:space="0" w:color="auto"/>
          </w:divBdr>
        </w:div>
      </w:divsChild>
    </w:div>
    <w:div w:id="1619726442">
      <w:bodyDiv w:val="1"/>
      <w:marLeft w:val="0"/>
      <w:marRight w:val="0"/>
      <w:marTop w:val="0"/>
      <w:marBottom w:val="0"/>
      <w:divBdr>
        <w:top w:val="none" w:sz="0" w:space="0" w:color="auto"/>
        <w:left w:val="none" w:sz="0" w:space="0" w:color="auto"/>
        <w:bottom w:val="none" w:sz="0" w:space="0" w:color="auto"/>
        <w:right w:val="none" w:sz="0" w:space="0" w:color="auto"/>
      </w:divBdr>
      <w:divsChild>
        <w:div w:id="1357583511">
          <w:marLeft w:val="547"/>
          <w:marRight w:val="0"/>
          <w:marTop w:val="0"/>
          <w:marBottom w:val="0"/>
          <w:divBdr>
            <w:top w:val="none" w:sz="0" w:space="0" w:color="auto"/>
            <w:left w:val="none" w:sz="0" w:space="0" w:color="auto"/>
            <w:bottom w:val="none" w:sz="0" w:space="0" w:color="auto"/>
            <w:right w:val="none" w:sz="0" w:space="0" w:color="auto"/>
          </w:divBdr>
        </w:div>
      </w:divsChild>
    </w:div>
    <w:div w:id="1651905882">
      <w:bodyDiv w:val="1"/>
      <w:marLeft w:val="0"/>
      <w:marRight w:val="0"/>
      <w:marTop w:val="0"/>
      <w:marBottom w:val="0"/>
      <w:divBdr>
        <w:top w:val="none" w:sz="0" w:space="0" w:color="auto"/>
        <w:left w:val="none" w:sz="0" w:space="0" w:color="auto"/>
        <w:bottom w:val="none" w:sz="0" w:space="0" w:color="auto"/>
        <w:right w:val="none" w:sz="0" w:space="0" w:color="auto"/>
      </w:divBdr>
      <w:divsChild>
        <w:div w:id="164171302">
          <w:marLeft w:val="547"/>
          <w:marRight w:val="0"/>
          <w:marTop w:val="86"/>
          <w:marBottom w:val="0"/>
          <w:divBdr>
            <w:top w:val="none" w:sz="0" w:space="0" w:color="auto"/>
            <w:left w:val="none" w:sz="0" w:space="0" w:color="auto"/>
            <w:bottom w:val="none" w:sz="0" w:space="0" w:color="auto"/>
            <w:right w:val="none" w:sz="0" w:space="0" w:color="auto"/>
          </w:divBdr>
        </w:div>
      </w:divsChild>
    </w:div>
    <w:div w:id="1698775349">
      <w:bodyDiv w:val="1"/>
      <w:marLeft w:val="0"/>
      <w:marRight w:val="0"/>
      <w:marTop w:val="0"/>
      <w:marBottom w:val="0"/>
      <w:divBdr>
        <w:top w:val="none" w:sz="0" w:space="0" w:color="auto"/>
        <w:left w:val="none" w:sz="0" w:space="0" w:color="auto"/>
        <w:bottom w:val="none" w:sz="0" w:space="0" w:color="auto"/>
        <w:right w:val="none" w:sz="0" w:space="0" w:color="auto"/>
      </w:divBdr>
    </w:div>
    <w:div w:id="1719818203">
      <w:bodyDiv w:val="1"/>
      <w:marLeft w:val="0"/>
      <w:marRight w:val="0"/>
      <w:marTop w:val="0"/>
      <w:marBottom w:val="0"/>
      <w:divBdr>
        <w:top w:val="none" w:sz="0" w:space="0" w:color="auto"/>
        <w:left w:val="none" w:sz="0" w:space="0" w:color="auto"/>
        <w:bottom w:val="none" w:sz="0" w:space="0" w:color="auto"/>
        <w:right w:val="none" w:sz="0" w:space="0" w:color="auto"/>
      </w:divBdr>
      <w:divsChild>
        <w:div w:id="1050149841">
          <w:marLeft w:val="547"/>
          <w:marRight w:val="0"/>
          <w:marTop w:val="0"/>
          <w:marBottom w:val="0"/>
          <w:divBdr>
            <w:top w:val="none" w:sz="0" w:space="0" w:color="auto"/>
            <w:left w:val="none" w:sz="0" w:space="0" w:color="auto"/>
            <w:bottom w:val="none" w:sz="0" w:space="0" w:color="auto"/>
            <w:right w:val="none" w:sz="0" w:space="0" w:color="auto"/>
          </w:divBdr>
        </w:div>
      </w:divsChild>
    </w:div>
    <w:div w:id="1774860768">
      <w:bodyDiv w:val="1"/>
      <w:marLeft w:val="0"/>
      <w:marRight w:val="0"/>
      <w:marTop w:val="0"/>
      <w:marBottom w:val="0"/>
      <w:divBdr>
        <w:top w:val="none" w:sz="0" w:space="0" w:color="auto"/>
        <w:left w:val="none" w:sz="0" w:space="0" w:color="auto"/>
        <w:bottom w:val="none" w:sz="0" w:space="0" w:color="auto"/>
        <w:right w:val="none" w:sz="0" w:space="0" w:color="auto"/>
      </w:divBdr>
    </w:div>
    <w:div w:id="1808543933">
      <w:bodyDiv w:val="1"/>
      <w:marLeft w:val="0"/>
      <w:marRight w:val="0"/>
      <w:marTop w:val="0"/>
      <w:marBottom w:val="0"/>
      <w:divBdr>
        <w:top w:val="none" w:sz="0" w:space="0" w:color="auto"/>
        <w:left w:val="none" w:sz="0" w:space="0" w:color="auto"/>
        <w:bottom w:val="none" w:sz="0" w:space="0" w:color="auto"/>
        <w:right w:val="none" w:sz="0" w:space="0" w:color="auto"/>
      </w:divBdr>
      <w:divsChild>
        <w:div w:id="549342706">
          <w:marLeft w:val="547"/>
          <w:marRight w:val="0"/>
          <w:marTop w:val="0"/>
          <w:marBottom w:val="0"/>
          <w:divBdr>
            <w:top w:val="none" w:sz="0" w:space="0" w:color="auto"/>
            <w:left w:val="none" w:sz="0" w:space="0" w:color="auto"/>
            <w:bottom w:val="none" w:sz="0" w:space="0" w:color="auto"/>
            <w:right w:val="none" w:sz="0" w:space="0" w:color="auto"/>
          </w:divBdr>
        </w:div>
      </w:divsChild>
    </w:div>
    <w:div w:id="1917471875">
      <w:bodyDiv w:val="1"/>
      <w:marLeft w:val="0"/>
      <w:marRight w:val="0"/>
      <w:marTop w:val="0"/>
      <w:marBottom w:val="0"/>
      <w:divBdr>
        <w:top w:val="none" w:sz="0" w:space="0" w:color="auto"/>
        <w:left w:val="none" w:sz="0" w:space="0" w:color="auto"/>
        <w:bottom w:val="none" w:sz="0" w:space="0" w:color="auto"/>
        <w:right w:val="none" w:sz="0" w:space="0" w:color="auto"/>
      </w:divBdr>
    </w:div>
    <w:div w:id="1940143286">
      <w:bodyDiv w:val="1"/>
      <w:marLeft w:val="0"/>
      <w:marRight w:val="0"/>
      <w:marTop w:val="0"/>
      <w:marBottom w:val="0"/>
      <w:divBdr>
        <w:top w:val="none" w:sz="0" w:space="0" w:color="auto"/>
        <w:left w:val="none" w:sz="0" w:space="0" w:color="auto"/>
        <w:bottom w:val="none" w:sz="0" w:space="0" w:color="auto"/>
        <w:right w:val="none" w:sz="0" w:space="0" w:color="auto"/>
      </w:divBdr>
      <w:divsChild>
        <w:div w:id="475145338">
          <w:marLeft w:val="14"/>
          <w:marRight w:val="0"/>
          <w:marTop w:val="86"/>
          <w:marBottom w:val="5"/>
          <w:divBdr>
            <w:top w:val="none" w:sz="0" w:space="0" w:color="auto"/>
            <w:left w:val="none" w:sz="0" w:space="0" w:color="auto"/>
            <w:bottom w:val="none" w:sz="0" w:space="0" w:color="auto"/>
            <w:right w:val="none" w:sz="0" w:space="0" w:color="auto"/>
          </w:divBdr>
        </w:div>
        <w:div w:id="724255788">
          <w:marLeft w:val="14"/>
          <w:marRight w:val="0"/>
          <w:marTop w:val="86"/>
          <w:marBottom w:val="5"/>
          <w:divBdr>
            <w:top w:val="none" w:sz="0" w:space="0" w:color="auto"/>
            <w:left w:val="none" w:sz="0" w:space="0" w:color="auto"/>
            <w:bottom w:val="none" w:sz="0" w:space="0" w:color="auto"/>
            <w:right w:val="none" w:sz="0" w:space="0" w:color="auto"/>
          </w:divBdr>
        </w:div>
      </w:divsChild>
    </w:div>
    <w:div w:id="1951858783">
      <w:bodyDiv w:val="1"/>
      <w:marLeft w:val="0"/>
      <w:marRight w:val="0"/>
      <w:marTop w:val="0"/>
      <w:marBottom w:val="0"/>
      <w:divBdr>
        <w:top w:val="none" w:sz="0" w:space="0" w:color="auto"/>
        <w:left w:val="none" w:sz="0" w:space="0" w:color="auto"/>
        <w:bottom w:val="none" w:sz="0" w:space="0" w:color="auto"/>
        <w:right w:val="none" w:sz="0" w:space="0" w:color="auto"/>
      </w:divBdr>
      <w:divsChild>
        <w:div w:id="1574393021">
          <w:marLeft w:val="720"/>
          <w:marRight w:val="0"/>
          <w:marTop w:val="0"/>
          <w:marBottom w:val="0"/>
          <w:divBdr>
            <w:top w:val="none" w:sz="0" w:space="0" w:color="auto"/>
            <w:left w:val="none" w:sz="0" w:space="0" w:color="auto"/>
            <w:bottom w:val="none" w:sz="0" w:space="0" w:color="auto"/>
            <w:right w:val="none" w:sz="0" w:space="0" w:color="auto"/>
          </w:divBdr>
        </w:div>
      </w:divsChild>
    </w:div>
    <w:div w:id="2005350675">
      <w:bodyDiv w:val="1"/>
      <w:marLeft w:val="0"/>
      <w:marRight w:val="0"/>
      <w:marTop w:val="0"/>
      <w:marBottom w:val="0"/>
      <w:divBdr>
        <w:top w:val="none" w:sz="0" w:space="0" w:color="auto"/>
        <w:left w:val="none" w:sz="0" w:space="0" w:color="auto"/>
        <w:bottom w:val="none" w:sz="0" w:space="0" w:color="auto"/>
        <w:right w:val="none" w:sz="0" w:space="0" w:color="auto"/>
      </w:divBdr>
    </w:div>
    <w:div w:id="208437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image" Target="media/image1.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image" Target="media/image6.png"/><Relationship Id="rId10" Type="http://schemas.openxmlformats.org/officeDocument/2006/relationships/diagramQuickStyle" Target="diagrams/quickStyle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image" Target="media/image5.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BEE71DE-B234-41AA-BC94-AB903D98E052}" type="doc">
      <dgm:prSet loTypeId="urn:microsoft.com/office/officeart/2008/layout/HorizontalMultiLevelHierarchy" loCatId="hierarchy" qsTypeId="urn:microsoft.com/office/officeart/2005/8/quickstyle/simple1" qsCatId="simple" csTypeId="urn:microsoft.com/office/officeart/2005/8/colors/accent3_1" csCatId="accent3" phldr="1"/>
      <dgm:spPr/>
      <dgm:t>
        <a:bodyPr/>
        <a:lstStyle/>
        <a:p>
          <a:endParaRPr lang="es-CO"/>
        </a:p>
      </dgm:t>
    </dgm:pt>
    <dgm:pt modelId="{2EBD3720-F816-4819-A1BD-87EE56861B2B}">
      <dgm:prSet phldrT="[Texto]" custT="1"/>
      <dgm:spPr>
        <a:solidFill>
          <a:schemeClr val="accent3">
            <a:lumMod val="60000"/>
            <a:lumOff val="40000"/>
          </a:schemeClr>
        </a:solidFill>
      </dgm:spPr>
      <dgm:t>
        <a:bodyPr/>
        <a:lstStyle/>
        <a:p>
          <a:pPr algn="ctr"/>
          <a:r>
            <a:rPr lang="es-CO" sz="1000" dirty="0" smtClean="0"/>
            <a:t>Departamento Administrativo para la Prosperidad Social</a:t>
          </a:r>
          <a:endParaRPr lang="es-CO" sz="1000" dirty="0"/>
        </a:p>
      </dgm:t>
    </dgm:pt>
    <dgm:pt modelId="{F63E94E4-1F00-4112-8F6C-B77DE5E02F8B}" type="parTrans" cxnId="{E5F85442-2AAA-4994-B775-E42F85F57C1D}">
      <dgm:prSet/>
      <dgm:spPr/>
      <dgm:t>
        <a:bodyPr/>
        <a:lstStyle/>
        <a:p>
          <a:endParaRPr lang="es-CO"/>
        </a:p>
      </dgm:t>
    </dgm:pt>
    <dgm:pt modelId="{0E1921E2-1297-4C2E-A39D-5113059E2647}" type="sibTrans" cxnId="{E5F85442-2AAA-4994-B775-E42F85F57C1D}">
      <dgm:prSet/>
      <dgm:spPr/>
      <dgm:t>
        <a:bodyPr/>
        <a:lstStyle/>
        <a:p>
          <a:endParaRPr lang="es-CO"/>
        </a:p>
      </dgm:t>
    </dgm:pt>
    <dgm:pt modelId="{7619408D-9497-4282-A186-4D77F863A45D}">
      <dgm:prSet phldrT="[Texto]"/>
      <dgm:spPr/>
      <dgm:t>
        <a:bodyPr/>
        <a:lstStyle/>
        <a:p>
          <a:r>
            <a:rPr lang="es-CO" dirty="0" smtClean="0"/>
            <a:t>Comité de Etnias</a:t>
          </a:r>
          <a:endParaRPr lang="es-CO" dirty="0"/>
        </a:p>
      </dgm:t>
    </dgm:pt>
    <dgm:pt modelId="{AD2C1990-EAEC-443D-B338-8BC3CF41FA05}" type="parTrans" cxnId="{0C4364F6-11B9-4D0F-8AC3-210BC7158191}">
      <dgm:prSet/>
      <dgm:spPr/>
      <dgm:t>
        <a:bodyPr/>
        <a:lstStyle/>
        <a:p>
          <a:endParaRPr lang="es-CO"/>
        </a:p>
      </dgm:t>
    </dgm:pt>
    <dgm:pt modelId="{74A898CB-BCFB-47DC-98AC-976151302014}" type="sibTrans" cxnId="{0C4364F6-11B9-4D0F-8AC3-210BC7158191}">
      <dgm:prSet/>
      <dgm:spPr/>
      <dgm:t>
        <a:bodyPr/>
        <a:lstStyle/>
        <a:p>
          <a:endParaRPr lang="es-CO"/>
        </a:p>
      </dgm:t>
    </dgm:pt>
    <dgm:pt modelId="{B2BF2D4D-BA44-487B-AD95-D98E20735E9C}">
      <dgm:prSet phldrT="[Texto]"/>
      <dgm:spPr/>
      <dgm:t>
        <a:bodyPr/>
        <a:lstStyle/>
        <a:p>
          <a:r>
            <a:rPr lang="es-CO" dirty="0" smtClean="0"/>
            <a:t>Mesa del Buen Trato</a:t>
          </a:r>
          <a:endParaRPr lang="es-CO" dirty="0"/>
        </a:p>
      </dgm:t>
    </dgm:pt>
    <dgm:pt modelId="{C7413156-BC9F-49DA-9B2D-33855FCDADD0}" type="parTrans" cxnId="{FF9A404C-F861-4B69-A7EC-3C177F739FB3}">
      <dgm:prSet/>
      <dgm:spPr/>
      <dgm:t>
        <a:bodyPr/>
        <a:lstStyle/>
        <a:p>
          <a:endParaRPr lang="es-CO"/>
        </a:p>
      </dgm:t>
    </dgm:pt>
    <dgm:pt modelId="{9C031962-3902-451B-8C82-FB19F3B60C95}" type="sibTrans" cxnId="{FF9A404C-F861-4B69-A7EC-3C177F739FB3}">
      <dgm:prSet/>
      <dgm:spPr/>
      <dgm:t>
        <a:bodyPr/>
        <a:lstStyle/>
        <a:p>
          <a:endParaRPr lang="es-CO"/>
        </a:p>
      </dgm:t>
    </dgm:pt>
    <dgm:pt modelId="{909AF76F-7F01-4A41-A3F6-DA422DEB9F3E}">
      <dgm:prSet phldrT="[Texto]"/>
      <dgm:spPr/>
      <dgm:t>
        <a:bodyPr/>
        <a:lstStyle/>
        <a:p>
          <a:r>
            <a:rPr lang="es-CO" dirty="0" smtClean="0"/>
            <a:t>Comité de Erradicación del Trabajo Infantil</a:t>
          </a:r>
          <a:endParaRPr lang="es-CO" dirty="0"/>
        </a:p>
      </dgm:t>
    </dgm:pt>
    <dgm:pt modelId="{F45CD6F6-E90E-4BBE-BA3D-07F096727F25}" type="parTrans" cxnId="{7D506A0C-6973-4DFB-9AB1-537C30E060E4}">
      <dgm:prSet/>
      <dgm:spPr/>
      <dgm:t>
        <a:bodyPr/>
        <a:lstStyle/>
        <a:p>
          <a:endParaRPr lang="es-CO"/>
        </a:p>
      </dgm:t>
    </dgm:pt>
    <dgm:pt modelId="{7F019702-89D6-4CF5-8C9D-C4B6FFF3404A}" type="sibTrans" cxnId="{7D506A0C-6973-4DFB-9AB1-537C30E060E4}">
      <dgm:prSet/>
      <dgm:spPr/>
      <dgm:t>
        <a:bodyPr/>
        <a:lstStyle/>
        <a:p>
          <a:endParaRPr lang="es-CO"/>
        </a:p>
      </dgm:t>
    </dgm:pt>
    <dgm:pt modelId="{8F5B840E-FB4F-45CF-9E05-067DB410319A}">
      <dgm:prSet phldrT="[Texto]"/>
      <dgm:spPr/>
      <dgm:t>
        <a:bodyPr/>
        <a:lstStyle/>
        <a:p>
          <a:r>
            <a:rPr lang="es-CO" dirty="0" smtClean="0"/>
            <a:t>Comité CLOPS</a:t>
          </a:r>
          <a:endParaRPr lang="es-CO" dirty="0"/>
        </a:p>
      </dgm:t>
    </dgm:pt>
    <dgm:pt modelId="{E3B2E27C-85B8-471A-BFBF-E506EDB6C88B}" type="parTrans" cxnId="{694FFDB4-D41E-443C-BF40-AF1F365F1EC0}">
      <dgm:prSet/>
      <dgm:spPr/>
      <dgm:t>
        <a:bodyPr/>
        <a:lstStyle/>
        <a:p>
          <a:endParaRPr lang="es-CO"/>
        </a:p>
      </dgm:t>
    </dgm:pt>
    <dgm:pt modelId="{46B63F80-BAC7-414F-B181-ED299279B467}" type="sibTrans" cxnId="{694FFDB4-D41E-443C-BF40-AF1F365F1EC0}">
      <dgm:prSet/>
      <dgm:spPr/>
      <dgm:t>
        <a:bodyPr/>
        <a:lstStyle/>
        <a:p>
          <a:endParaRPr lang="es-CO"/>
        </a:p>
      </dgm:t>
    </dgm:pt>
    <dgm:pt modelId="{B60DFAD0-7871-4445-9BDF-56398854EAD7}">
      <dgm:prSet/>
      <dgm:spPr/>
      <dgm:t>
        <a:bodyPr/>
        <a:lstStyle/>
        <a:p>
          <a:r>
            <a:rPr lang="es-CO" dirty="0" smtClean="0"/>
            <a:t>Comité de Desplazados</a:t>
          </a:r>
          <a:endParaRPr lang="es-CO" dirty="0"/>
        </a:p>
      </dgm:t>
    </dgm:pt>
    <dgm:pt modelId="{5B2A1632-EB88-4EC9-BAD7-0614C4E2C4FA}" type="parTrans" cxnId="{44D58A4B-8D37-41BB-94E9-B335A6FE293C}">
      <dgm:prSet/>
      <dgm:spPr/>
      <dgm:t>
        <a:bodyPr/>
        <a:lstStyle/>
        <a:p>
          <a:endParaRPr lang="es-CO"/>
        </a:p>
      </dgm:t>
    </dgm:pt>
    <dgm:pt modelId="{AC09EF35-E296-4A28-9D3C-55CB66D9626A}" type="sibTrans" cxnId="{44D58A4B-8D37-41BB-94E9-B335A6FE293C}">
      <dgm:prSet/>
      <dgm:spPr/>
      <dgm:t>
        <a:bodyPr/>
        <a:lstStyle/>
        <a:p>
          <a:endParaRPr lang="es-CO"/>
        </a:p>
      </dgm:t>
    </dgm:pt>
    <dgm:pt modelId="{44AD5AB4-943E-4903-8EB0-2B501668CF5D}">
      <dgm:prSet/>
      <dgm:spPr/>
      <dgm:t>
        <a:bodyPr/>
        <a:lstStyle/>
        <a:p>
          <a:r>
            <a:rPr lang="es-CO" smtClean="0"/>
            <a:t>Casa de igualdad y Oportunidades</a:t>
          </a:r>
          <a:endParaRPr lang="es-CO"/>
        </a:p>
      </dgm:t>
    </dgm:pt>
    <dgm:pt modelId="{26FAF517-B0CF-481C-95CE-098FB23964E6}" type="parTrans" cxnId="{CE5FFCD4-0E36-4F6A-9F4B-10540ADFD22E}">
      <dgm:prSet/>
      <dgm:spPr/>
      <dgm:t>
        <a:bodyPr/>
        <a:lstStyle/>
        <a:p>
          <a:endParaRPr lang="es-CO"/>
        </a:p>
      </dgm:t>
    </dgm:pt>
    <dgm:pt modelId="{8A6894CB-0608-42BA-AA05-27D1015FB55F}" type="sibTrans" cxnId="{CE5FFCD4-0E36-4F6A-9F4B-10540ADFD22E}">
      <dgm:prSet/>
      <dgm:spPr/>
      <dgm:t>
        <a:bodyPr/>
        <a:lstStyle/>
        <a:p>
          <a:endParaRPr lang="es-CO"/>
        </a:p>
      </dgm:t>
    </dgm:pt>
    <dgm:pt modelId="{2F919FA4-4B25-4693-9AF5-3301FF2E99D8}">
      <dgm:prSet/>
      <dgm:spPr/>
      <dgm:t>
        <a:bodyPr/>
        <a:lstStyle/>
        <a:p>
          <a:r>
            <a:rPr lang="es-CO" dirty="0" smtClean="0"/>
            <a:t>Referente Derechos Humanos</a:t>
          </a:r>
          <a:endParaRPr lang="es-CO" dirty="0"/>
        </a:p>
      </dgm:t>
    </dgm:pt>
    <dgm:pt modelId="{598E04C3-3FE5-40F8-BF57-A7032C7907D6}" type="parTrans" cxnId="{23029642-2C5F-463C-A0BB-C29E30EA2EE5}">
      <dgm:prSet/>
      <dgm:spPr/>
      <dgm:t>
        <a:bodyPr/>
        <a:lstStyle/>
        <a:p>
          <a:endParaRPr lang="es-CO"/>
        </a:p>
      </dgm:t>
    </dgm:pt>
    <dgm:pt modelId="{F4385DA6-BEA8-4936-9C8C-9773DEEFB8A3}" type="sibTrans" cxnId="{23029642-2C5F-463C-A0BB-C29E30EA2EE5}">
      <dgm:prSet/>
      <dgm:spPr/>
      <dgm:t>
        <a:bodyPr/>
        <a:lstStyle/>
        <a:p>
          <a:endParaRPr lang="es-CO"/>
        </a:p>
      </dgm:t>
    </dgm:pt>
    <dgm:pt modelId="{D353DACE-0A10-4B0A-9586-306B48F7DF57}">
      <dgm:prSet/>
      <dgm:spPr/>
      <dgm:t>
        <a:bodyPr/>
        <a:lstStyle/>
        <a:p>
          <a:r>
            <a:rPr lang="es-CO" smtClean="0"/>
            <a:t>Referente CLG </a:t>
          </a:r>
          <a:endParaRPr lang="es-CO"/>
        </a:p>
      </dgm:t>
    </dgm:pt>
    <dgm:pt modelId="{D4993A60-7139-4461-B015-62165ED8A08C}" type="parTrans" cxnId="{9A476364-8B6B-456B-A5E8-F2F17099963C}">
      <dgm:prSet/>
      <dgm:spPr/>
      <dgm:t>
        <a:bodyPr/>
        <a:lstStyle/>
        <a:p>
          <a:endParaRPr lang="es-CO"/>
        </a:p>
      </dgm:t>
    </dgm:pt>
    <dgm:pt modelId="{42D16038-A312-4514-9864-0EB67B25EDC8}" type="sibTrans" cxnId="{9A476364-8B6B-456B-A5E8-F2F17099963C}">
      <dgm:prSet/>
      <dgm:spPr/>
      <dgm:t>
        <a:bodyPr/>
        <a:lstStyle/>
        <a:p>
          <a:endParaRPr lang="es-CO"/>
        </a:p>
      </dgm:t>
    </dgm:pt>
    <dgm:pt modelId="{A4E87F4D-480A-447D-9AEF-0F55EE800732}" type="pres">
      <dgm:prSet presAssocID="{4BEE71DE-B234-41AA-BC94-AB903D98E052}" presName="Name0" presStyleCnt="0">
        <dgm:presLayoutVars>
          <dgm:chPref val="1"/>
          <dgm:dir/>
          <dgm:animOne val="branch"/>
          <dgm:animLvl val="lvl"/>
          <dgm:resizeHandles val="exact"/>
        </dgm:presLayoutVars>
      </dgm:prSet>
      <dgm:spPr/>
      <dgm:t>
        <a:bodyPr/>
        <a:lstStyle/>
        <a:p>
          <a:endParaRPr lang="es-CO"/>
        </a:p>
      </dgm:t>
    </dgm:pt>
    <dgm:pt modelId="{EABF9E39-190E-44C3-A144-E88DC60A988C}" type="pres">
      <dgm:prSet presAssocID="{2EBD3720-F816-4819-A1BD-87EE56861B2B}" presName="root1" presStyleCnt="0"/>
      <dgm:spPr/>
    </dgm:pt>
    <dgm:pt modelId="{187BB839-9465-4CE7-B44E-B43AC7BAAFEB}" type="pres">
      <dgm:prSet presAssocID="{2EBD3720-F816-4819-A1BD-87EE56861B2B}" presName="LevelOneTextNode" presStyleLbl="node0" presStyleIdx="0" presStyleCnt="1" custScaleX="259950" custScaleY="120742" custLinFactNeighborX="-2489" custLinFactNeighborY="-3783">
        <dgm:presLayoutVars>
          <dgm:chPref val="3"/>
        </dgm:presLayoutVars>
      </dgm:prSet>
      <dgm:spPr/>
      <dgm:t>
        <a:bodyPr/>
        <a:lstStyle/>
        <a:p>
          <a:endParaRPr lang="es-CO"/>
        </a:p>
      </dgm:t>
    </dgm:pt>
    <dgm:pt modelId="{4D3ECAFC-0BBD-4FF5-8FD2-4ECB5804F488}" type="pres">
      <dgm:prSet presAssocID="{2EBD3720-F816-4819-A1BD-87EE56861B2B}" presName="level2hierChild" presStyleCnt="0"/>
      <dgm:spPr/>
    </dgm:pt>
    <dgm:pt modelId="{1FF3D59B-03C8-40CE-9A27-900EF3593204}" type="pres">
      <dgm:prSet presAssocID="{AD2C1990-EAEC-443D-B338-8BC3CF41FA05}" presName="conn2-1" presStyleLbl="parChTrans1D2" presStyleIdx="0" presStyleCnt="8"/>
      <dgm:spPr/>
      <dgm:t>
        <a:bodyPr/>
        <a:lstStyle/>
        <a:p>
          <a:endParaRPr lang="es-CO"/>
        </a:p>
      </dgm:t>
    </dgm:pt>
    <dgm:pt modelId="{F0F7AA62-FCAF-480E-B77E-4EFB792116CC}" type="pres">
      <dgm:prSet presAssocID="{AD2C1990-EAEC-443D-B338-8BC3CF41FA05}" presName="connTx" presStyleLbl="parChTrans1D2" presStyleIdx="0" presStyleCnt="8"/>
      <dgm:spPr/>
      <dgm:t>
        <a:bodyPr/>
        <a:lstStyle/>
        <a:p>
          <a:endParaRPr lang="es-CO"/>
        </a:p>
      </dgm:t>
    </dgm:pt>
    <dgm:pt modelId="{EF1451BF-0047-4A06-817E-705AFCB30E97}" type="pres">
      <dgm:prSet presAssocID="{7619408D-9497-4282-A186-4D77F863A45D}" presName="root2" presStyleCnt="0"/>
      <dgm:spPr/>
    </dgm:pt>
    <dgm:pt modelId="{A96391FD-A60F-4902-B77D-D46891CF577C}" type="pres">
      <dgm:prSet presAssocID="{7619408D-9497-4282-A186-4D77F863A45D}" presName="LevelTwoTextNode" presStyleLbl="node2" presStyleIdx="0" presStyleCnt="8">
        <dgm:presLayoutVars>
          <dgm:chPref val="3"/>
        </dgm:presLayoutVars>
      </dgm:prSet>
      <dgm:spPr/>
      <dgm:t>
        <a:bodyPr/>
        <a:lstStyle/>
        <a:p>
          <a:endParaRPr lang="es-CO"/>
        </a:p>
      </dgm:t>
    </dgm:pt>
    <dgm:pt modelId="{6EA7372E-EACB-4CC2-A06C-247EA785151B}" type="pres">
      <dgm:prSet presAssocID="{7619408D-9497-4282-A186-4D77F863A45D}" presName="level3hierChild" presStyleCnt="0"/>
      <dgm:spPr/>
    </dgm:pt>
    <dgm:pt modelId="{C15BFBEA-4417-4080-AE1B-4F6436A6891C}" type="pres">
      <dgm:prSet presAssocID="{5B2A1632-EB88-4EC9-BAD7-0614C4E2C4FA}" presName="conn2-1" presStyleLbl="parChTrans1D2" presStyleIdx="1" presStyleCnt="8"/>
      <dgm:spPr/>
      <dgm:t>
        <a:bodyPr/>
        <a:lstStyle/>
        <a:p>
          <a:endParaRPr lang="es-CO"/>
        </a:p>
      </dgm:t>
    </dgm:pt>
    <dgm:pt modelId="{0AF84703-B9D3-43AD-9D95-A624208AADA1}" type="pres">
      <dgm:prSet presAssocID="{5B2A1632-EB88-4EC9-BAD7-0614C4E2C4FA}" presName="connTx" presStyleLbl="parChTrans1D2" presStyleIdx="1" presStyleCnt="8"/>
      <dgm:spPr/>
      <dgm:t>
        <a:bodyPr/>
        <a:lstStyle/>
        <a:p>
          <a:endParaRPr lang="es-CO"/>
        </a:p>
      </dgm:t>
    </dgm:pt>
    <dgm:pt modelId="{8E7FA20F-7418-4188-BB2C-A1D0540FBD76}" type="pres">
      <dgm:prSet presAssocID="{B60DFAD0-7871-4445-9BDF-56398854EAD7}" presName="root2" presStyleCnt="0"/>
      <dgm:spPr/>
    </dgm:pt>
    <dgm:pt modelId="{0C5F7075-C814-4C95-9183-F112C303E18C}" type="pres">
      <dgm:prSet presAssocID="{B60DFAD0-7871-4445-9BDF-56398854EAD7}" presName="LevelTwoTextNode" presStyleLbl="node2" presStyleIdx="1" presStyleCnt="8">
        <dgm:presLayoutVars>
          <dgm:chPref val="3"/>
        </dgm:presLayoutVars>
      </dgm:prSet>
      <dgm:spPr/>
      <dgm:t>
        <a:bodyPr/>
        <a:lstStyle/>
        <a:p>
          <a:endParaRPr lang="es-CO"/>
        </a:p>
      </dgm:t>
    </dgm:pt>
    <dgm:pt modelId="{5FBDE1E8-4579-4679-9A6D-D25BF34F0444}" type="pres">
      <dgm:prSet presAssocID="{B60DFAD0-7871-4445-9BDF-56398854EAD7}" presName="level3hierChild" presStyleCnt="0"/>
      <dgm:spPr/>
    </dgm:pt>
    <dgm:pt modelId="{9EF075AB-1E0B-4479-BFAB-D29778D6D32A}" type="pres">
      <dgm:prSet presAssocID="{C7413156-BC9F-49DA-9B2D-33855FCDADD0}" presName="conn2-1" presStyleLbl="parChTrans1D2" presStyleIdx="2" presStyleCnt="8"/>
      <dgm:spPr/>
      <dgm:t>
        <a:bodyPr/>
        <a:lstStyle/>
        <a:p>
          <a:endParaRPr lang="es-CO"/>
        </a:p>
      </dgm:t>
    </dgm:pt>
    <dgm:pt modelId="{9286D631-EF59-492C-BCA4-84E3F8DEABE3}" type="pres">
      <dgm:prSet presAssocID="{C7413156-BC9F-49DA-9B2D-33855FCDADD0}" presName="connTx" presStyleLbl="parChTrans1D2" presStyleIdx="2" presStyleCnt="8"/>
      <dgm:spPr/>
      <dgm:t>
        <a:bodyPr/>
        <a:lstStyle/>
        <a:p>
          <a:endParaRPr lang="es-CO"/>
        </a:p>
      </dgm:t>
    </dgm:pt>
    <dgm:pt modelId="{8F0EC45E-F8A6-4E90-BAA6-D13ADD11156D}" type="pres">
      <dgm:prSet presAssocID="{B2BF2D4D-BA44-487B-AD95-D98E20735E9C}" presName="root2" presStyleCnt="0"/>
      <dgm:spPr/>
    </dgm:pt>
    <dgm:pt modelId="{C735F8F0-FD39-44BA-8CD2-D510CA1BEBCE}" type="pres">
      <dgm:prSet presAssocID="{B2BF2D4D-BA44-487B-AD95-D98E20735E9C}" presName="LevelTwoTextNode" presStyleLbl="node2" presStyleIdx="2" presStyleCnt="8">
        <dgm:presLayoutVars>
          <dgm:chPref val="3"/>
        </dgm:presLayoutVars>
      </dgm:prSet>
      <dgm:spPr/>
      <dgm:t>
        <a:bodyPr/>
        <a:lstStyle/>
        <a:p>
          <a:endParaRPr lang="es-CO"/>
        </a:p>
      </dgm:t>
    </dgm:pt>
    <dgm:pt modelId="{A0BF1BEF-D7CB-4B50-8500-77B38054EB8A}" type="pres">
      <dgm:prSet presAssocID="{B2BF2D4D-BA44-487B-AD95-D98E20735E9C}" presName="level3hierChild" presStyleCnt="0"/>
      <dgm:spPr/>
    </dgm:pt>
    <dgm:pt modelId="{6DDABDD7-2F78-4E44-9698-DDEC08B43220}" type="pres">
      <dgm:prSet presAssocID="{F45CD6F6-E90E-4BBE-BA3D-07F096727F25}" presName="conn2-1" presStyleLbl="parChTrans1D2" presStyleIdx="3" presStyleCnt="8"/>
      <dgm:spPr/>
      <dgm:t>
        <a:bodyPr/>
        <a:lstStyle/>
        <a:p>
          <a:endParaRPr lang="es-CO"/>
        </a:p>
      </dgm:t>
    </dgm:pt>
    <dgm:pt modelId="{A6CDF7EA-31E7-44EC-82DF-66541AC777E9}" type="pres">
      <dgm:prSet presAssocID="{F45CD6F6-E90E-4BBE-BA3D-07F096727F25}" presName="connTx" presStyleLbl="parChTrans1D2" presStyleIdx="3" presStyleCnt="8"/>
      <dgm:spPr/>
      <dgm:t>
        <a:bodyPr/>
        <a:lstStyle/>
        <a:p>
          <a:endParaRPr lang="es-CO"/>
        </a:p>
      </dgm:t>
    </dgm:pt>
    <dgm:pt modelId="{72069F4C-351C-4499-AE89-57A45C155B1F}" type="pres">
      <dgm:prSet presAssocID="{909AF76F-7F01-4A41-A3F6-DA422DEB9F3E}" presName="root2" presStyleCnt="0"/>
      <dgm:spPr/>
    </dgm:pt>
    <dgm:pt modelId="{D0558500-0F11-4717-A68C-7C1B1D22F263}" type="pres">
      <dgm:prSet presAssocID="{909AF76F-7F01-4A41-A3F6-DA422DEB9F3E}" presName="LevelTwoTextNode" presStyleLbl="node2" presStyleIdx="3" presStyleCnt="8">
        <dgm:presLayoutVars>
          <dgm:chPref val="3"/>
        </dgm:presLayoutVars>
      </dgm:prSet>
      <dgm:spPr/>
      <dgm:t>
        <a:bodyPr/>
        <a:lstStyle/>
        <a:p>
          <a:endParaRPr lang="es-CO"/>
        </a:p>
      </dgm:t>
    </dgm:pt>
    <dgm:pt modelId="{D01224AB-B894-4BB2-9FF6-381330FC84A6}" type="pres">
      <dgm:prSet presAssocID="{909AF76F-7F01-4A41-A3F6-DA422DEB9F3E}" presName="level3hierChild" presStyleCnt="0"/>
      <dgm:spPr/>
    </dgm:pt>
    <dgm:pt modelId="{DF8E7B28-66E1-478B-9810-511B8A6F52B2}" type="pres">
      <dgm:prSet presAssocID="{E3B2E27C-85B8-471A-BFBF-E506EDB6C88B}" presName="conn2-1" presStyleLbl="parChTrans1D2" presStyleIdx="4" presStyleCnt="8"/>
      <dgm:spPr/>
      <dgm:t>
        <a:bodyPr/>
        <a:lstStyle/>
        <a:p>
          <a:endParaRPr lang="es-CO"/>
        </a:p>
      </dgm:t>
    </dgm:pt>
    <dgm:pt modelId="{8197C401-ACD2-42D9-BFA0-845FE213FFDF}" type="pres">
      <dgm:prSet presAssocID="{E3B2E27C-85B8-471A-BFBF-E506EDB6C88B}" presName="connTx" presStyleLbl="parChTrans1D2" presStyleIdx="4" presStyleCnt="8"/>
      <dgm:spPr/>
      <dgm:t>
        <a:bodyPr/>
        <a:lstStyle/>
        <a:p>
          <a:endParaRPr lang="es-CO"/>
        </a:p>
      </dgm:t>
    </dgm:pt>
    <dgm:pt modelId="{2E7D55A3-990F-4E80-969F-579380A6D2AB}" type="pres">
      <dgm:prSet presAssocID="{8F5B840E-FB4F-45CF-9E05-067DB410319A}" presName="root2" presStyleCnt="0"/>
      <dgm:spPr/>
    </dgm:pt>
    <dgm:pt modelId="{CBE430DC-9A85-4F58-859E-643864EC0BEA}" type="pres">
      <dgm:prSet presAssocID="{8F5B840E-FB4F-45CF-9E05-067DB410319A}" presName="LevelTwoTextNode" presStyleLbl="node2" presStyleIdx="4" presStyleCnt="8">
        <dgm:presLayoutVars>
          <dgm:chPref val="3"/>
        </dgm:presLayoutVars>
      </dgm:prSet>
      <dgm:spPr/>
      <dgm:t>
        <a:bodyPr/>
        <a:lstStyle/>
        <a:p>
          <a:endParaRPr lang="es-CO"/>
        </a:p>
      </dgm:t>
    </dgm:pt>
    <dgm:pt modelId="{A4456E63-0D01-44B3-A748-A324A595E6B4}" type="pres">
      <dgm:prSet presAssocID="{8F5B840E-FB4F-45CF-9E05-067DB410319A}" presName="level3hierChild" presStyleCnt="0"/>
      <dgm:spPr/>
    </dgm:pt>
    <dgm:pt modelId="{788A3B34-023A-49AE-B6CB-4D33DEE422DB}" type="pres">
      <dgm:prSet presAssocID="{26FAF517-B0CF-481C-95CE-098FB23964E6}" presName="conn2-1" presStyleLbl="parChTrans1D2" presStyleIdx="5" presStyleCnt="8"/>
      <dgm:spPr/>
      <dgm:t>
        <a:bodyPr/>
        <a:lstStyle/>
        <a:p>
          <a:endParaRPr lang="es-CO"/>
        </a:p>
      </dgm:t>
    </dgm:pt>
    <dgm:pt modelId="{EA352123-0C5B-41EE-8A0C-BA58A06AA11E}" type="pres">
      <dgm:prSet presAssocID="{26FAF517-B0CF-481C-95CE-098FB23964E6}" presName="connTx" presStyleLbl="parChTrans1D2" presStyleIdx="5" presStyleCnt="8"/>
      <dgm:spPr/>
      <dgm:t>
        <a:bodyPr/>
        <a:lstStyle/>
        <a:p>
          <a:endParaRPr lang="es-CO"/>
        </a:p>
      </dgm:t>
    </dgm:pt>
    <dgm:pt modelId="{60D1B8A5-5287-41B8-9BC8-2909F44F329D}" type="pres">
      <dgm:prSet presAssocID="{44AD5AB4-943E-4903-8EB0-2B501668CF5D}" presName="root2" presStyleCnt="0"/>
      <dgm:spPr/>
    </dgm:pt>
    <dgm:pt modelId="{E6F3D93E-49BA-41D3-BEC6-C40F7018754B}" type="pres">
      <dgm:prSet presAssocID="{44AD5AB4-943E-4903-8EB0-2B501668CF5D}" presName="LevelTwoTextNode" presStyleLbl="node2" presStyleIdx="5" presStyleCnt="8">
        <dgm:presLayoutVars>
          <dgm:chPref val="3"/>
        </dgm:presLayoutVars>
      </dgm:prSet>
      <dgm:spPr/>
      <dgm:t>
        <a:bodyPr/>
        <a:lstStyle/>
        <a:p>
          <a:endParaRPr lang="es-CO"/>
        </a:p>
      </dgm:t>
    </dgm:pt>
    <dgm:pt modelId="{2F0E5B8A-EC09-4D42-AE86-172394506C72}" type="pres">
      <dgm:prSet presAssocID="{44AD5AB4-943E-4903-8EB0-2B501668CF5D}" presName="level3hierChild" presStyleCnt="0"/>
      <dgm:spPr/>
    </dgm:pt>
    <dgm:pt modelId="{74FD66A0-1F27-406D-A0EE-675A8C9C28E7}" type="pres">
      <dgm:prSet presAssocID="{598E04C3-3FE5-40F8-BF57-A7032C7907D6}" presName="conn2-1" presStyleLbl="parChTrans1D2" presStyleIdx="6" presStyleCnt="8"/>
      <dgm:spPr/>
      <dgm:t>
        <a:bodyPr/>
        <a:lstStyle/>
        <a:p>
          <a:endParaRPr lang="es-CO"/>
        </a:p>
      </dgm:t>
    </dgm:pt>
    <dgm:pt modelId="{A3D707BE-6911-4002-85D5-493A22A991B0}" type="pres">
      <dgm:prSet presAssocID="{598E04C3-3FE5-40F8-BF57-A7032C7907D6}" presName="connTx" presStyleLbl="parChTrans1D2" presStyleIdx="6" presStyleCnt="8"/>
      <dgm:spPr/>
      <dgm:t>
        <a:bodyPr/>
        <a:lstStyle/>
        <a:p>
          <a:endParaRPr lang="es-CO"/>
        </a:p>
      </dgm:t>
    </dgm:pt>
    <dgm:pt modelId="{2796A6A2-14C3-4C6F-9DC6-D9A441F2C66B}" type="pres">
      <dgm:prSet presAssocID="{2F919FA4-4B25-4693-9AF5-3301FF2E99D8}" presName="root2" presStyleCnt="0"/>
      <dgm:spPr/>
    </dgm:pt>
    <dgm:pt modelId="{DCF85356-3ECA-4EE7-8611-044425B839D2}" type="pres">
      <dgm:prSet presAssocID="{2F919FA4-4B25-4693-9AF5-3301FF2E99D8}" presName="LevelTwoTextNode" presStyleLbl="node2" presStyleIdx="6" presStyleCnt="8">
        <dgm:presLayoutVars>
          <dgm:chPref val="3"/>
        </dgm:presLayoutVars>
      </dgm:prSet>
      <dgm:spPr/>
      <dgm:t>
        <a:bodyPr/>
        <a:lstStyle/>
        <a:p>
          <a:endParaRPr lang="es-CO"/>
        </a:p>
      </dgm:t>
    </dgm:pt>
    <dgm:pt modelId="{FAFDDA54-0987-45A9-A619-37815539FB84}" type="pres">
      <dgm:prSet presAssocID="{2F919FA4-4B25-4693-9AF5-3301FF2E99D8}" presName="level3hierChild" presStyleCnt="0"/>
      <dgm:spPr/>
    </dgm:pt>
    <dgm:pt modelId="{9785813C-1B57-4E90-8396-09F092C08B94}" type="pres">
      <dgm:prSet presAssocID="{D4993A60-7139-4461-B015-62165ED8A08C}" presName="conn2-1" presStyleLbl="parChTrans1D2" presStyleIdx="7" presStyleCnt="8"/>
      <dgm:spPr/>
      <dgm:t>
        <a:bodyPr/>
        <a:lstStyle/>
        <a:p>
          <a:endParaRPr lang="es-CO"/>
        </a:p>
      </dgm:t>
    </dgm:pt>
    <dgm:pt modelId="{50F192F7-05FE-4F84-A7C1-553D7E1C9798}" type="pres">
      <dgm:prSet presAssocID="{D4993A60-7139-4461-B015-62165ED8A08C}" presName="connTx" presStyleLbl="parChTrans1D2" presStyleIdx="7" presStyleCnt="8"/>
      <dgm:spPr/>
      <dgm:t>
        <a:bodyPr/>
        <a:lstStyle/>
        <a:p>
          <a:endParaRPr lang="es-CO"/>
        </a:p>
      </dgm:t>
    </dgm:pt>
    <dgm:pt modelId="{50CCAB4C-AB89-433F-9CEC-3584BC74F8ED}" type="pres">
      <dgm:prSet presAssocID="{D353DACE-0A10-4B0A-9586-306B48F7DF57}" presName="root2" presStyleCnt="0"/>
      <dgm:spPr/>
    </dgm:pt>
    <dgm:pt modelId="{3D97AF3F-25A7-41B3-BEBB-3D0738711ECC}" type="pres">
      <dgm:prSet presAssocID="{D353DACE-0A10-4B0A-9586-306B48F7DF57}" presName="LevelTwoTextNode" presStyleLbl="node2" presStyleIdx="7" presStyleCnt="8">
        <dgm:presLayoutVars>
          <dgm:chPref val="3"/>
        </dgm:presLayoutVars>
      </dgm:prSet>
      <dgm:spPr/>
      <dgm:t>
        <a:bodyPr/>
        <a:lstStyle/>
        <a:p>
          <a:endParaRPr lang="es-CO"/>
        </a:p>
      </dgm:t>
    </dgm:pt>
    <dgm:pt modelId="{749B182A-188B-4669-AF34-89FCAE126926}" type="pres">
      <dgm:prSet presAssocID="{D353DACE-0A10-4B0A-9586-306B48F7DF57}" presName="level3hierChild" presStyleCnt="0"/>
      <dgm:spPr/>
    </dgm:pt>
  </dgm:ptLst>
  <dgm:cxnLst>
    <dgm:cxn modelId="{7D506A0C-6973-4DFB-9AB1-537C30E060E4}" srcId="{2EBD3720-F816-4819-A1BD-87EE56861B2B}" destId="{909AF76F-7F01-4A41-A3F6-DA422DEB9F3E}" srcOrd="3" destOrd="0" parTransId="{F45CD6F6-E90E-4BBE-BA3D-07F096727F25}" sibTransId="{7F019702-89D6-4CF5-8C9D-C4B6FFF3404A}"/>
    <dgm:cxn modelId="{0C4364F6-11B9-4D0F-8AC3-210BC7158191}" srcId="{2EBD3720-F816-4819-A1BD-87EE56861B2B}" destId="{7619408D-9497-4282-A186-4D77F863A45D}" srcOrd="0" destOrd="0" parTransId="{AD2C1990-EAEC-443D-B338-8BC3CF41FA05}" sibTransId="{74A898CB-BCFB-47DC-98AC-976151302014}"/>
    <dgm:cxn modelId="{47A626F5-2259-4BEE-96C7-B2F3FA57D84D}" type="presOf" srcId="{D4993A60-7139-4461-B015-62165ED8A08C}" destId="{50F192F7-05FE-4F84-A7C1-553D7E1C9798}" srcOrd="1" destOrd="0" presId="urn:microsoft.com/office/officeart/2008/layout/HorizontalMultiLevelHierarchy"/>
    <dgm:cxn modelId="{A23A00F5-1652-4B85-8963-3205266DF73F}" type="presOf" srcId="{B2BF2D4D-BA44-487B-AD95-D98E20735E9C}" destId="{C735F8F0-FD39-44BA-8CD2-D510CA1BEBCE}" srcOrd="0" destOrd="0" presId="urn:microsoft.com/office/officeart/2008/layout/HorizontalMultiLevelHierarchy"/>
    <dgm:cxn modelId="{3A9D118D-CCC9-487A-914F-5B1748A44BE8}" type="presOf" srcId="{598E04C3-3FE5-40F8-BF57-A7032C7907D6}" destId="{A3D707BE-6911-4002-85D5-493A22A991B0}" srcOrd="1" destOrd="0" presId="urn:microsoft.com/office/officeart/2008/layout/HorizontalMultiLevelHierarchy"/>
    <dgm:cxn modelId="{F5E62C95-4706-4F31-A4DC-0D58703737E9}" type="presOf" srcId="{5B2A1632-EB88-4EC9-BAD7-0614C4E2C4FA}" destId="{C15BFBEA-4417-4080-AE1B-4F6436A6891C}" srcOrd="0" destOrd="0" presId="urn:microsoft.com/office/officeart/2008/layout/HorizontalMultiLevelHierarchy"/>
    <dgm:cxn modelId="{AED67C6A-7AA4-4F25-97E6-AE0A1C8C0018}" type="presOf" srcId="{2EBD3720-F816-4819-A1BD-87EE56861B2B}" destId="{187BB839-9465-4CE7-B44E-B43AC7BAAFEB}" srcOrd="0" destOrd="0" presId="urn:microsoft.com/office/officeart/2008/layout/HorizontalMultiLevelHierarchy"/>
    <dgm:cxn modelId="{E5F85442-2AAA-4994-B775-E42F85F57C1D}" srcId="{4BEE71DE-B234-41AA-BC94-AB903D98E052}" destId="{2EBD3720-F816-4819-A1BD-87EE56861B2B}" srcOrd="0" destOrd="0" parTransId="{F63E94E4-1F00-4112-8F6C-B77DE5E02F8B}" sibTransId="{0E1921E2-1297-4C2E-A39D-5113059E2647}"/>
    <dgm:cxn modelId="{07D97C1D-8E16-4B28-82BC-4AEA5058E362}" type="presOf" srcId="{D4993A60-7139-4461-B015-62165ED8A08C}" destId="{9785813C-1B57-4E90-8396-09F092C08B94}" srcOrd="0" destOrd="0" presId="urn:microsoft.com/office/officeart/2008/layout/HorizontalMultiLevelHierarchy"/>
    <dgm:cxn modelId="{88A5F355-5FE5-412C-B4C4-E5159CB35675}" type="presOf" srcId="{7619408D-9497-4282-A186-4D77F863A45D}" destId="{A96391FD-A60F-4902-B77D-D46891CF577C}" srcOrd="0" destOrd="0" presId="urn:microsoft.com/office/officeart/2008/layout/HorizontalMultiLevelHierarchy"/>
    <dgm:cxn modelId="{7DC6200F-BFCA-4DBF-B79C-BDA4B823CBFF}" type="presOf" srcId="{909AF76F-7F01-4A41-A3F6-DA422DEB9F3E}" destId="{D0558500-0F11-4717-A68C-7C1B1D22F263}" srcOrd="0" destOrd="0" presId="urn:microsoft.com/office/officeart/2008/layout/HorizontalMultiLevelHierarchy"/>
    <dgm:cxn modelId="{45B83E16-73F5-4CFB-9A46-703835A48F1D}" type="presOf" srcId="{C7413156-BC9F-49DA-9B2D-33855FCDADD0}" destId="{9286D631-EF59-492C-BCA4-84E3F8DEABE3}" srcOrd="1" destOrd="0" presId="urn:microsoft.com/office/officeart/2008/layout/HorizontalMultiLevelHierarchy"/>
    <dgm:cxn modelId="{44D58A4B-8D37-41BB-94E9-B335A6FE293C}" srcId="{2EBD3720-F816-4819-A1BD-87EE56861B2B}" destId="{B60DFAD0-7871-4445-9BDF-56398854EAD7}" srcOrd="1" destOrd="0" parTransId="{5B2A1632-EB88-4EC9-BAD7-0614C4E2C4FA}" sibTransId="{AC09EF35-E296-4A28-9D3C-55CB66D9626A}"/>
    <dgm:cxn modelId="{7AFACBDA-C36D-46D7-8F37-C63785B82123}" type="presOf" srcId="{B60DFAD0-7871-4445-9BDF-56398854EAD7}" destId="{0C5F7075-C814-4C95-9183-F112C303E18C}" srcOrd="0" destOrd="0" presId="urn:microsoft.com/office/officeart/2008/layout/HorizontalMultiLevelHierarchy"/>
    <dgm:cxn modelId="{40D4D104-8857-4F5B-9FEC-C2167329FB78}" type="presOf" srcId="{598E04C3-3FE5-40F8-BF57-A7032C7907D6}" destId="{74FD66A0-1F27-406D-A0EE-675A8C9C28E7}" srcOrd="0" destOrd="0" presId="urn:microsoft.com/office/officeart/2008/layout/HorizontalMultiLevelHierarchy"/>
    <dgm:cxn modelId="{4E3BAF00-DF04-4075-8948-6E1E0A8EF7FE}" type="presOf" srcId="{2F919FA4-4B25-4693-9AF5-3301FF2E99D8}" destId="{DCF85356-3ECA-4EE7-8611-044425B839D2}" srcOrd="0" destOrd="0" presId="urn:microsoft.com/office/officeart/2008/layout/HorizontalMultiLevelHierarchy"/>
    <dgm:cxn modelId="{9A505923-B1C8-499A-8F04-ABDC915C1832}" type="presOf" srcId="{26FAF517-B0CF-481C-95CE-098FB23964E6}" destId="{788A3B34-023A-49AE-B6CB-4D33DEE422DB}" srcOrd="0" destOrd="0" presId="urn:microsoft.com/office/officeart/2008/layout/HorizontalMultiLevelHierarchy"/>
    <dgm:cxn modelId="{4D39E1C0-738C-4643-B006-DC9A322E2ADB}" type="presOf" srcId="{F45CD6F6-E90E-4BBE-BA3D-07F096727F25}" destId="{A6CDF7EA-31E7-44EC-82DF-66541AC777E9}" srcOrd="1" destOrd="0" presId="urn:microsoft.com/office/officeart/2008/layout/HorizontalMultiLevelHierarchy"/>
    <dgm:cxn modelId="{B430148C-5263-4F3B-8C25-2CD78C08930E}" type="presOf" srcId="{44AD5AB4-943E-4903-8EB0-2B501668CF5D}" destId="{E6F3D93E-49BA-41D3-BEC6-C40F7018754B}" srcOrd="0" destOrd="0" presId="urn:microsoft.com/office/officeart/2008/layout/HorizontalMultiLevelHierarchy"/>
    <dgm:cxn modelId="{BC14C511-8474-41F0-AE97-2A03D39B3F59}" type="presOf" srcId="{26FAF517-B0CF-481C-95CE-098FB23964E6}" destId="{EA352123-0C5B-41EE-8A0C-BA58A06AA11E}" srcOrd="1" destOrd="0" presId="urn:microsoft.com/office/officeart/2008/layout/HorizontalMultiLevelHierarchy"/>
    <dgm:cxn modelId="{4FEF3F11-3800-443A-864A-8DD9C447447E}" type="presOf" srcId="{8F5B840E-FB4F-45CF-9E05-067DB410319A}" destId="{CBE430DC-9A85-4F58-859E-643864EC0BEA}" srcOrd="0" destOrd="0" presId="urn:microsoft.com/office/officeart/2008/layout/HorizontalMultiLevelHierarchy"/>
    <dgm:cxn modelId="{FF9A404C-F861-4B69-A7EC-3C177F739FB3}" srcId="{2EBD3720-F816-4819-A1BD-87EE56861B2B}" destId="{B2BF2D4D-BA44-487B-AD95-D98E20735E9C}" srcOrd="2" destOrd="0" parTransId="{C7413156-BC9F-49DA-9B2D-33855FCDADD0}" sibTransId="{9C031962-3902-451B-8C82-FB19F3B60C95}"/>
    <dgm:cxn modelId="{DFDBB740-870C-497E-8B4A-E9FB280894AB}" type="presOf" srcId="{AD2C1990-EAEC-443D-B338-8BC3CF41FA05}" destId="{F0F7AA62-FCAF-480E-B77E-4EFB792116CC}" srcOrd="1" destOrd="0" presId="urn:microsoft.com/office/officeart/2008/layout/HorizontalMultiLevelHierarchy"/>
    <dgm:cxn modelId="{694FFDB4-D41E-443C-BF40-AF1F365F1EC0}" srcId="{2EBD3720-F816-4819-A1BD-87EE56861B2B}" destId="{8F5B840E-FB4F-45CF-9E05-067DB410319A}" srcOrd="4" destOrd="0" parTransId="{E3B2E27C-85B8-471A-BFBF-E506EDB6C88B}" sibTransId="{46B63F80-BAC7-414F-B181-ED299279B467}"/>
    <dgm:cxn modelId="{9A476364-8B6B-456B-A5E8-F2F17099963C}" srcId="{2EBD3720-F816-4819-A1BD-87EE56861B2B}" destId="{D353DACE-0A10-4B0A-9586-306B48F7DF57}" srcOrd="7" destOrd="0" parTransId="{D4993A60-7139-4461-B015-62165ED8A08C}" sibTransId="{42D16038-A312-4514-9864-0EB67B25EDC8}"/>
    <dgm:cxn modelId="{D106F7C3-2A8E-4278-BF13-AF316057F5BD}" type="presOf" srcId="{E3B2E27C-85B8-471A-BFBF-E506EDB6C88B}" destId="{8197C401-ACD2-42D9-BFA0-845FE213FFDF}" srcOrd="1" destOrd="0" presId="urn:microsoft.com/office/officeart/2008/layout/HorizontalMultiLevelHierarchy"/>
    <dgm:cxn modelId="{AFCC9DDA-66D4-47D7-BC18-20228E49C673}" type="presOf" srcId="{F45CD6F6-E90E-4BBE-BA3D-07F096727F25}" destId="{6DDABDD7-2F78-4E44-9698-DDEC08B43220}" srcOrd="0" destOrd="0" presId="urn:microsoft.com/office/officeart/2008/layout/HorizontalMultiLevelHierarchy"/>
    <dgm:cxn modelId="{CE5FFCD4-0E36-4F6A-9F4B-10540ADFD22E}" srcId="{2EBD3720-F816-4819-A1BD-87EE56861B2B}" destId="{44AD5AB4-943E-4903-8EB0-2B501668CF5D}" srcOrd="5" destOrd="0" parTransId="{26FAF517-B0CF-481C-95CE-098FB23964E6}" sibTransId="{8A6894CB-0608-42BA-AA05-27D1015FB55F}"/>
    <dgm:cxn modelId="{5DC18CC4-C234-4D5C-B316-B4DAF6503D0D}" type="presOf" srcId="{E3B2E27C-85B8-471A-BFBF-E506EDB6C88B}" destId="{DF8E7B28-66E1-478B-9810-511B8A6F52B2}" srcOrd="0" destOrd="0" presId="urn:microsoft.com/office/officeart/2008/layout/HorizontalMultiLevelHierarchy"/>
    <dgm:cxn modelId="{23029642-2C5F-463C-A0BB-C29E30EA2EE5}" srcId="{2EBD3720-F816-4819-A1BD-87EE56861B2B}" destId="{2F919FA4-4B25-4693-9AF5-3301FF2E99D8}" srcOrd="6" destOrd="0" parTransId="{598E04C3-3FE5-40F8-BF57-A7032C7907D6}" sibTransId="{F4385DA6-BEA8-4936-9C8C-9773DEEFB8A3}"/>
    <dgm:cxn modelId="{89EBDF54-7F09-46EE-922B-6E5871556629}" type="presOf" srcId="{D353DACE-0A10-4B0A-9586-306B48F7DF57}" destId="{3D97AF3F-25A7-41B3-BEBB-3D0738711ECC}" srcOrd="0" destOrd="0" presId="urn:microsoft.com/office/officeart/2008/layout/HorizontalMultiLevelHierarchy"/>
    <dgm:cxn modelId="{9B04CC78-A521-4710-9AAE-165C160ACAD6}" type="presOf" srcId="{4BEE71DE-B234-41AA-BC94-AB903D98E052}" destId="{A4E87F4D-480A-447D-9AEF-0F55EE800732}" srcOrd="0" destOrd="0" presId="urn:microsoft.com/office/officeart/2008/layout/HorizontalMultiLevelHierarchy"/>
    <dgm:cxn modelId="{3CC2EAE2-4BF8-4CB6-9EF4-EA3546D1287E}" type="presOf" srcId="{AD2C1990-EAEC-443D-B338-8BC3CF41FA05}" destId="{1FF3D59B-03C8-40CE-9A27-900EF3593204}" srcOrd="0" destOrd="0" presId="urn:microsoft.com/office/officeart/2008/layout/HorizontalMultiLevelHierarchy"/>
    <dgm:cxn modelId="{11634337-1F1D-4461-BFEB-8E026E46607C}" type="presOf" srcId="{C7413156-BC9F-49DA-9B2D-33855FCDADD0}" destId="{9EF075AB-1E0B-4479-BFAB-D29778D6D32A}" srcOrd="0" destOrd="0" presId="urn:microsoft.com/office/officeart/2008/layout/HorizontalMultiLevelHierarchy"/>
    <dgm:cxn modelId="{4AF67069-6383-45EE-832F-A26DB7757FF3}" type="presOf" srcId="{5B2A1632-EB88-4EC9-BAD7-0614C4E2C4FA}" destId="{0AF84703-B9D3-43AD-9D95-A624208AADA1}" srcOrd="1" destOrd="0" presId="urn:microsoft.com/office/officeart/2008/layout/HorizontalMultiLevelHierarchy"/>
    <dgm:cxn modelId="{BD4C6A53-A48F-4912-8D54-19EE5396E084}" type="presParOf" srcId="{A4E87F4D-480A-447D-9AEF-0F55EE800732}" destId="{EABF9E39-190E-44C3-A144-E88DC60A988C}" srcOrd="0" destOrd="0" presId="urn:microsoft.com/office/officeart/2008/layout/HorizontalMultiLevelHierarchy"/>
    <dgm:cxn modelId="{CB927CBF-65FA-4631-990E-310A18610749}" type="presParOf" srcId="{EABF9E39-190E-44C3-A144-E88DC60A988C}" destId="{187BB839-9465-4CE7-B44E-B43AC7BAAFEB}" srcOrd="0" destOrd="0" presId="urn:microsoft.com/office/officeart/2008/layout/HorizontalMultiLevelHierarchy"/>
    <dgm:cxn modelId="{7D868A19-16A7-4305-8594-79C6E5B2C090}" type="presParOf" srcId="{EABF9E39-190E-44C3-A144-E88DC60A988C}" destId="{4D3ECAFC-0BBD-4FF5-8FD2-4ECB5804F488}" srcOrd="1" destOrd="0" presId="urn:microsoft.com/office/officeart/2008/layout/HorizontalMultiLevelHierarchy"/>
    <dgm:cxn modelId="{004659C6-EBAD-4DD0-9DCD-04E69F9991CA}" type="presParOf" srcId="{4D3ECAFC-0BBD-4FF5-8FD2-4ECB5804F488}" destId="{1FF3D59B-03C8-40CE-9A27-900EF3593204}" srcOrd="0" destOrd="0" presId="urn:microsoft.com/office/officeart/2008/layout/HorizontalMultiLevelHierarchy"/>
    <dgm:cxn modelId="{DEB23487-F326-46C2-9DE9-EC3FD4F8B418}" type="presParOf" srcId="{1FF3D59B-03C8-40CE-9A27-900EF3593204}" destId="{F0F7AA62-FCAF-480E-B77E-4EFB792116CC}" srcOrd="0" destOrd="0" presId="urn:microsoft.com/office/officeart/2008/layout/HorizontalMultiLevelHierarchy"/>
    <dgm:cxn modelId="{7EE09A65-D48B-44AD-9775-27541FA42CD0}" type="presParOf" srcId="{4D3ECAFC-0BBD-4FF5-8FD2-4ECB5804F488}" destId="{EF1451BF-0047-4A06-817E-705AFCB30E97}" srcOrd="1" destOrd="0" presId="urn:microsoft.com/office/officeart/2008/layout/HorizontalMultiLevelHierarchy"/>
    <dgm:cxn modelId="{88C159BA-4080-44FE-99B5-5F759F967C07}" type="presParOf" srcId="{EF1451BF-0047-4A06-817E-705AFCB30E97}" destId="{A96391FD-A60F-4902-B77D-D46891CF577C}" srcOrd="0" destOrd="0" presId="urn:microsoft.com/office/officeart/2008/layout/HorizontalMultiLevelHierarchy"/>
    <dgm:cxn modelId="{4BEF7009-F2B7-414A-84EB-B1F9056110C4}" type="presParOf" srcId="{EF1451BF-0047-4A06-817E-705AFCB30E97}" destId="{6EA7372E-EACB-4CC2-A06C-247EA785151B}" srcOrd="1" destOrd="0" presId="urn:microsoft.com/office/officeart/2008/layout/HorizontalMultiLevelHierarchy"/>
    <dgm:cxn modelId="{827689DA-2F36-47B0-B2C6-590EFA39EF39}" type="presParOf" srcId="{4D3ECAFC-0BBD-4FF5-8FD2-4ECB5804F488}" destId="{C15BFBEA-4417-4080-AE1B-4F6436A6891C}" srcOrd="2" destOrd="0" presId="urn:microsoft.com/office/officeart/2008/layout/HorizontalMultiLevelHierarchy"/>
    <dgm:cxn modelId="{D58E4F57-2AC1-43DE-93CD-B37F13D4AB5D}" type="presParOf" srcId="{C15BFBEA-4417-4080-AE1B-4F6436A6891C}" destId="{0AF84703-B9D3-43AD-9D95-A624208AADA1}" srcOrd="0" destOrd="0" presId="urn:microsoft.com/office/officeart/2008/layout/HorizontalMultiLevelHierarchy"/>
    <dgm:cxn modelId="{7C46DDF5-5445-4DE2-AAC1-33B9E13AE247}" type="presParOf" srcId="{4D3ECAFC-0BBD-4FF5-8FD2-4ECB5804F488}" destId="{8E7FA20F-7418-4188-BB2C-A1D0540FBD76}" srcOrd="3" destOrd="0" presId="urn:microsoft.com/office/officeart/2008/layout/HorizontalMultiLevelHierarchy"/>
    <dgm:cxn modelId="{FFBEC597-BA6F-474E-8126-2B3A12FF27BB}" type="presParOf" srcId="{8E7FA20F-7418-4188-BB2C-A1D0540FBD76}" destId="{0C5F7075-C814-4C95-9183-F112C303E18C}" srcOrd="0" destOrd="0" presId="urn:microsoft.com/office/officeart/2008/layout/HorizontalMultiLevelHierarchy"/>
    <dgm:cxn modelId="{7C27288F-92FE-4177-AD68-2E3FDC41F068}" type="presParOf" srcId="{8E7FA20F-7418-4188-BB2C-A1D0540FBD76}" destId="{5FBDE1E8-4579-4679-9A6D-D25BF34F0444}" srcOrd="1" destOrd="0" presId="urn:microsoft.com/office/officeart/2008/layout/HorizontalMultiLevelHierarchy"/>
    <dgm:cxn modelId="{09E70A9D-9D3A-4B39-AB4D-6B28DEB0E51D}" type="presParOf" srcId="{4D3ECAFC-0BBD-4FF5-8FD2-4ECB5804F488}" destId="{9EF075AB-1E0B-4479-BFAB-D29778D6D32A}" srcOrd="4" destOrd="0" presId="urn:microsoft.com/office/officeart/2008/layout/HorizontalMultiLevelHierarchy"/>
    <dgm:cxn modelId="{EB3D18AA-1749-48BA-85D8-485028C2F146}" type="presParOf" srcId="{9EF075AB-1E0B-4479-BFAB-D29778D6D32A}" destId="{9286D631-EF59-492C-BCA4-84E3F8DEABE3}" srcOrd="0" destOrd="0" presId="urn:microsoft.com/office/officeart/2008/layout/HorizontalMultiLevelHierarchy"/>
    <dgm:cxn modelId="{86A6B938-4177-4924-89AA-81291B4648FE}" type="presParOf" srcId="{4D3ECAFC-0BBD-4FF5-8FD2-4ECB5804F488}" destId="{8F0EC45E-F8A6-4E90-BAA6-D13ADD11156D}" srcOrd="5" destOrd="0" presId="urn:microsoft.com/office/officeart/2008/layout/HorizontalMultiLevelHierarchy"/>
    <dgm:cxn modelId="{90B48ABB-630F-4C59-9FAD-E99CFC12C426}" type="presParOf" srcId="{8F0EC45E-F8A6-4E90-BAA6-D13ADD11156D}" destId="{C735F8F0-FD39-44BA-8CD2-D510CA1BEBCE}" srcOrd="0" destOrd="0" presId="urn:microsoft.com/office/officeart/2008/layout/HorizontalMultiLevelHierarchy"/>
    <dgm:cxn modelId="{3ECC1D06-A270-4FE7-83E8-8F720E9F60CA}" type="presParOf" srcId="{8F0EC45E-F8A6-4E90-BAA6-D13ADD11156D}" destId="{A0BF1BEF-D7CB-4B50-8500-77B38054EB8A}" srcOrd="1" destOrd="0" presId="urn:microsoft.com/office/officeart/2008/layout/HorizontalMultiLevelHierarchy"/>
    <dgm:cxn modelId="{D47F2789-9729-4B01-B20F-513A7DBED4FF}" type="presParOf" srcId="{4D3ECAFC-0BBD-4FF5-8FD2-4ECB5804F488}" destId="{6DDABDD7-2F78-4E44-9698-DDEC08B43220}" srcOrd="6" destOrd="0" presId="urn:microsoft.com/office/officeart/2008/layout/HorizontalMultiLevelHierarchy"/>
    <dgm:cxn modelId="{0CB291AA-7D35-4002-B216-F2E80994A437}" type="presParOf" srcId="{6DDABDD7-2F78-4E44-9698-DDEC08B43220}" destId="{A6CDF7EA-31E7-44EC-82DF-66541AC777E9}" srcOrd="0" destOrd="0" presId="urn:microsoft.com/office/officeart/2008/layout/HorizontalMultiLevelHierarchy"/>
    <dgm:cxn modelId="{0D274BE3-496F-4BE2-8B02-386A0E4D2FE9}" type="presParOf" srcId="{4D3ECAFC-0BBD-4FF5-8FD2-4ECB5804F488}" destId="{72069F4C-351C-4499-AE89-57A45C155B1F}" srcOrd="7" destOrd="0" presId="urn:microsoft.com/office/officeart/2008/layout/HorizontalMultiLevelHierarchy"/>
    <dgm:cxn modelId="{2D01836E-CC22-42F9-B989-25428C064063}" type="presParOf" srcId="{72069F4C-351C-4499-AE89-57A45C155B1F}" destId="{D0558500-0F11-4717-A68C-7C1B1D22F263}" srcOrd="0" destOrd="0" presId="urn:microsoft.com/office/officeart/2008/layout/HorizontalMultiLevelHierarchy"/>
    <dgm:cxn modelId="{899CA198-1011-47F2-8EC5-9D8D7E84DDC8}" type="presParOf" srcId="{72069F4C-351C-4499-AE89-57A45C155B1F}" destId="{D01224AB-B894-4BB2-9FF6-381330FC84A6}" srcOrd="1" destOrd="0" presId="urn:microsoft.com/office/officeart/2008/layout/HorizontalMultiLevelHierarchy"/>
    <dgm:cxn modelId="{8B5442C9-6C01-4821-A6F9-5D18889A7F37}" type="presParOf" srcId="{4D3ECAFC-0BBD-4FF5-8FD2-4ECB5804F488}" destId="{DF8E7B28-66E1-478B-9810-511B8A6F52B2}" srcOrd="8" destOrd="0" presId="urn:microsoft.com/office/officeart/2008/layout/HorizontalMultiLevelHierarchy"/>
    <dgm:cxn modelId="{2959B0B9-1BE0-49B3-BF72-6747DF168E7F}" type="presParOf" srcId="{DF8E7B28-66E1-478B-9810-511B8A6F52B2}" destId="{8197C401-ACD2-42D9-BFA0-845FE213FFDF}" srcOrd="0" destOrd="0" presId="urn:microsoft.com/office/officeart/2008/layout/HorizontalMultiLevelHierarchy"/>
    <dgm:cxn modelId="{1CBFD751-F1F3-49CC-B106-90FA3CD05CA9}" type="presParOf" srcId="{4D3ECAFC-0BBD-4FF5-8FD2-4ECB5804F488}" destId="{2E7D55A3-990F-4E80-969F-579380A6D2AB}" srcOrd="9" destOrd="0" presId="urn:microsoft.com/office/officeart/2008/layout/HorizontalMultiLevelHierarchy"/>
    <dgm:cxn modelId="{D7362609-370E-422C-8A9A-7023A49D6D15}" type="presParOf" srcId="{2E7D55A3-990F-4E80-969F-579380A6D2AB}" destId="{CBE430DC-9A85-4F58-859E-643864EC0BEA}" srcOrd="0" destOrd="0" presId="urn:microsoft.com/office/officeart/2008/layout/HorizontalMultiLevelHierarchy"/>
    <dgm:cxn modelId="{372BEDFD-D918-447F-9808-EDC3DEB267A3}" type="presParOf" srcId="{2E7D55A3-990F-4E80-969F-579380A6D2AB}" destId="{A4456E63-0D01-44B3-A748-A324A595E6B4}" srcOrd="1" destOrd="0" presId="urn:microsoft.com/office/officeart/2008/layout/HorizontalMultiLevelHierarchy"/>
    <dgm:cxn modelId="{49E624BB-4559-4734-B9A7-9E4BDEC59593}" type="presParOf" srcId="{4D3ECAFC-0BBD-4FF5-8FD2-4ECB5804F488}" destId="{788A3B34-023A-49AE-B6CB-4D33DEE422DB}" srcOrd="10" destOrd="0" presId="urn:microsoft.com/office/officeart/2008/layout/HorizontalMultiLevelHierarchy"/>
    <dgm:cxn modelId="{B3372F71-C177-4DBE-837A-A46829AF65B6}" type="presParOf" srcId="{788A3B34-023A-49AE-B6CB-4D33DEE422DB}" destId="{EA352123-0C5B-41EE-8A0C-BA58A06AA11E}" srcOrd="0" destOrd="0" presId="urn:microsoft.com/office/officeart/2008/layout/HorizontalMultiLevelHierarchy"/>
    <dgm:cxn modelId="{4D6874B0-160F-42CD-A06A-9EC860B160ED}" type="presParOf" srcId="{4D3ECAFC-0BBD-4FF5-8FD2-4ECB5804F488}" destId="{60D1B8A5-5287-41B8-9BC8-2909F44F329D}" srcOrd="11" destOrd="0" presId="urn:microsoft.com/office/officeart/2008/layout/HorizontalMultiLevelHierarchy"/>
    <dgm:cxn modelId="{BADF20A5-AFDC-47C0-B0CD-8AD7542E88C5}" type="presParOf" srcId="{60D1B8A5-5287-41B8-9BC8-2909F44F329D}" destId="{E6F3D93E-49BA-41D3-BEC6-C40F7018754B}" srcOrd="0" destOrd="0" presId="urn:microsoft.com/office/officeart/2008/layout/HorizontalMultiLevelHierarchy"/>
    <dgm:cxn modelId="{C1D52166-6A9C-400E-A17B-3FD6C3A15645}" type="presParOf" srcId="{60D1B8A5-5287-41B8-9BC8-2909F44F329D}" destId="{2F0E5B8A-EC09-4D42-AE86-172394506C72}" srcOrd="1" destOrd="0" presId="urn:microsoft.com/office/officeart/2008/layout/HorizontalMultiLevelHierarchy"/>
    <dgm:cxn modelId="{7A4B9D23-6952-4070-96A2-E2D8FB68744E}" type="presParOf" srcId="{4D3ECAFC-0BBD-4FF5-8FD2-4ECB5804F488}" destId="{74FD66A0-1F27-406D-A0EE-675A8C9C28E7}" srcOrd="12" destOrd="0" presId="urn:microsoft.com/office/officeart/2008/layout/HorizontalMultiLevelHierarchy"/>
    <dgm:cxn modelId="{DB213529-025A-4C9B-8B37-EC44E59440C7}" type="presParOf" srcId="{74FD66A0-1F27-406D-A0EE-675A8C9C28E7}" destId="{A3D707BE-6911-4002-85D5-493A22A991B0}" srcOrd="0" destOrd="0" presId="urn:microsoft.com/office/officeart/2008/layout/HorizontalMultiLevelHierarchy"/>
    <dgm:cxn modelId="{EA9F3455-42D4-40B6-90E1-DAAF1CB35A67}" type="presParOf" srcId="{4D3ECAFC-0BBD-4FF5-8FD2-4ECB5804F488}" destId="{2796A6A2-14C3-4C6F-9DC6-D9A441F2C66B}" srcOrd="13" destOrd="0" presId="urn:microsoft.com/office/officeart/2008/layout/HorizontalMultiLevelHierarchy"/>
    <dgm:cxn modelId="{E8D58EEC-3966-4909-814F-B3A78508BA2D}" type="presParOf" srcId="{2796A6A2-14C3-4C6F-9DC6-D9A441F2C66B}" destId="{DCF85356-3ECA-4EE7-8611-044425B839D2}" srcOrd="0" destOrd="0" presId="urn:microsoft.com/office/officeart/2008/layout/HorizontalMultiLevelHierarchy"/>
    <dgm:cxn modelId="{FDBF82A5-6842-4C08-B658-1A4D182F66DE}" type="presParOf" srcId="{2796A6A2-14C3-4C6F-9DC6-D9A441F2C66B}" destId="{FAFDDA54-0987-45A9-A619-37815539FB84}" srcOrd="1" destOrd="0" presId="urn:microsoft.com/office/officeart/2008/layout/HorizontalMultiLevelHierarchy"/>
    <dgm:cxn modelId="{B739431B-1BD5-4B34-BA7E-30D70D3B9D75}" type="presParOf" srcId="{4D3ECAFC-0BBD-4FF5-8FD2-4ECB5804F488}" destId="{9785813C-1B57-4E90-8396-09F092C08B94}" srcOrd="14" destOrd="0" presId="urn:microsoft.com/office/officeart/2008/layout/HorizontalMultiLevelHierarchy"/>
    <dgm:cxn modelId="{376AB7A8-DBDA-4209-A98A-0C743BE45420}" type="presParOf" srcId="{9785813C-1B57-4E90-8396-09F092C08B94}" destId="{50F192F7-05FE-4F84-A7C1-553D7E1C9798}" srcOrd="0" destOrd="0" presId="urn:microsoft.com/office/officeart/2008/layout/HorizontalMultiLevelHierarchy"/>
    <dgm:cxn modelId="{233A2BBC-0BCF-461C-909B-ADFE98BE1F8C}" type="presParOf" srcId="{4D3ECAFC-0BBD-4FF5-8FD2-4ECB5804F488}" destId="{50CCAB4C-AB89-433F-9CEC-3584BC74F8ED}" srcOrd="15" destOrd="0" presId="urn:microsoft.com/office/officeart/2008/layout/HorizontalMultiLevelHierarchy"/>
    <dgm:cxn modelId="{0D499562-6280-44EE-B860-CE13C68483CA}" type="presParOf" srcId="{50CCAB4C-AB89-433F-9CEC-3584BC74F8ED}" destId="{3D97AF3F-25A7-41B3-BEBB-3D0738711ECC}" srcOrd="0" destOrd="0" presId="urn:microsoft.com/office/officeart/2008/layout/HorizontalMultiLevelHierarchy"/>
    <dgm:cxn modelId="{B616AE46-2B64-4BAE-8BAE-A4119289B0CE}" type="presParOf" srcId="{50CCAB4C-AB89-433F-9CEC-3584BC74F8ED}" destId="{749B182A-188B-4669-AF34-89FCAE126926}" srcOrd="1" destOrd="0" presId="urn:microsoft.com/office/officeart/2008/layout/HorizontalMultiLevelHierarchy"/>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ED8D6C2-C0C6-46DF-B79B-51F4FD79D0E6}" type="doc">
      <dgm:prSet loTypeId="urn:microsoft.com/office/officeart/2008/layout/HorizontalMultiLevelHierarchy" loCatId="hierarchy" qsTypeId="urn:microsoft.com/office/officeart/2005/8/quickstyle/simple1" qsCatId="simple" csTypeId="urn:microsoft.com/office/officeart/2005/8/colors/accent3_1" csCatId="accent3" phldr="1"/>
      <dgm:spPr/>
      <dgm:t>
        <a:bodyPr/>
        <a:lstStyle/>
        <a:p>
          <a:endParaRPr lang="es-CO"/>
        </a:p>
      </dgm:t>
    </dgm:pt>
    <dgm:pt modelId="{084B1239-EED0-4F88-A55E-338876CFCE43}">
      <dgm:prSet phldrT="[Texto]"/>
      <dgm:spPr>
        <a:solidFill>
          <a:schemeClr val="accent3">
            <a:lumMod val="60000"/>
            <a:lumOff val="40000"/>
          </a:schemeClr>
        </a:solidFill>
      </dgm:spPr>
      <dgm:t>
        <a:bodyPr/>
        <a:lstStyle/>
        <a:p>
          <a:r>
            <a:rPr lang="es-CO" dirty="0" smtClean="0"/>
            <a:t>Departamento Administrativo para la Prosperidad Social</a:t>
          </a:r>
          <a:endParaRPr lang="es-CO" dirty="0"/>
        </a:p>
      </dgm:t>
    </dgm:pt>
    <dgm:pt modelId="{AFE09AA4-B34D-4DB2-9F9C-6FACE80D128A}" type="parTrans" cxnId="{8135BEDE-592F-4133-8B78-D0E328458573}">
      <dgm:prSet/>
      <dgm:spPr/>
      <dgm:t>
        <a:bodyPr/>
        <a:lstStyle/>
        <a:p>
          <a:endParaRPr lang="es-CO"/>
        </a:p>
      </dgm:t>
    </dgm:pt>
    <dgm:pt modelId="{BB5C1C15-033B-4A6F-97DB-4575A9A54A77}" type="sibTrans" cxnId="{8135BEDE-592F-4133-8B78-D0E328458573}">
      <dgm:prSet/>
      <dgm:spPr/>
      <dgm:t>
        <a:bodyPr/>
        <a:lstStyle/>
        <a:p>
          <a:endParaRPr lang="es-CO"/>
        </a:p>
      </dgm:t>
    </dgm:pt>
    <dgm:pt modelId="{359E85F0-B871-4AB6-9BD4-C3995098FAA7}">
      <dgm:prSet phldrT="[Texto]"/>
      <dgm:spPr/>
      <dgm:t>
        <a:bodyPr/>
        <a:lstStyle/>
        <a:p>
          <a:r>
            <a:rPr lang="es-CO" b="0" i="0" u="none" dirty="0" smtClean="0"/>
            <a:t>Referente CLE </a:t>
          </a:r>
          <a:endParaRPr lang="es-CO" dirty="0"/>
        </a:p>
      </dgm:t>
    </dgm:pt>
    <dgm:pt modelId="{6F65B212-28B0-4DC0-9D5D-E71C1A8916CA}" type="parTrans" cxnId="{906C1242-0CA8-44BE-91A5-DED00D4E8742}">
      <dgm:prSet/>
      <dgm:spPr/>
      <dgm:t>
        <a:bodyPr/>
        <a:lstStyle/>
        <a:p>
          <a:endParaRPr lang="es-CO"/>
        </a:p>
      </dgm:t>
    </dgm:pt>
    <dgm:pt modelId="{BB4FCE24-23FB-4E49-B158-B7736FB1B5C3}" type="sibTrans" cxnId="{906C1242-0CA8-44BE-91A5-DED00D4E8742}">
      <dgm:prSet/>
      <dgm:spPr/>
      <dgm:t>
        <a:bodyPr/>
        <a:lstStyle/>
        <a:p>
          <a:endParaRPr lang="es-CO"/>
        </a:p>
      </dgm:t>
    </dgm:pt>
    <dgm:pt modelId="{9D022439-404B-4BA7-8035-233A91B8A152}">
      <dgm:prSet phldrT="[Texto]"/>
      <dgm:spPr/>
      <dgm:t>
        <a:bodyPr/>
        <a:lstStyle/>
        <a:p>
          <a:r>
            <a:rPr lang="es-CO" dirty="0" smtClean="0"/>
            <a:t>Referente Mesa Voto Nacional </a:t>
          </a:r>
          <a:endParaRPr lang="es-CO" dirty="0"/>
        </a:p>
      </dgm:t>
    </dgm:pt>
    <dgm:pt modelId="{DF9010B8-E844-4907-A1B3-27D762AA1AEF}" type="parTrans" cxnId="{69513A2B-0D2A-42EA-B786-10BB8BE98EA0}">
      <dgm:prSet/>
      <dgm:spPr/>
      <dgm:t>
        <a:bodyPr/>
        <a:lstStyle/>
        <a:p>
          <a:endParaRPr lang="es-CO"/>
        </a:p>
      </dgm:t>
    </dgm:pt>
    <dgm:pt modelId="{291A3ADB-75B5-4F3F-A943-055262457B8D}" type="sibTrans" cxnId="{69513A2B-0D2A-42EA-B786-10BB8BE98EA0}">
      <dgm:prSet/>
      <dgm:spPr/>
      <dgm:t>
        <a:bodyPr/>
        <a:lstStyle/>
        <a:p>
          <a:endParaRPr lang="es-CO"/>
        </a:p>
      </dgm:t>
    </dgm:pt>
    <dgm:pt modelId="{511D5022-4A48-43C1-B5B3-99906FD7F827}">
      <dgm:prSet phldrT="[Texto]"/>
      <dgm:spPr/>
      <dgm:t>
        <a:bodyPr/>
        <a:lstStyle/>
        <a:p>
          <a:r>
            <a:rPr lang="es-CO" dirty="0" smtClean="0"/>
            <a:t>Referente discapacidad  </a:t>
          </a:r>
          <a:endParaRPr lang="es-CO" dirty="0"/>
        </a:p>
      </dgm:t>
    </dgm:pt>
    <dgm:pt modelId="{0C72D450-F154-4D2B-8ACE-A8C7A051061D}" type="parTrans" cxnId="{7724981D-B6B7-4ADD-9A67-31DEEB7A6A2B}">
      <dgm:prSet/>
      <dgm:spPr/>
      <dgm:t>
        <a:bodyPr/>
        <a:lstStyle/>
        <a:p>
          <a:endParaRPr lang="es-CO"/>
        </a:p>
      </dgm:t>
    </dgm:pt>
    <dgm:pt modelId="{75385D4D-430C-42F7-8E8D-F1881A9BF880}" type="sibTrans" cxnId="{7724981D-B6B7-4ADD-9A67-31DEEB7A6A2B}">
      <dgm:prSet/>
      <dgm:spPr/>
      <dgm:t>
        <a:bodyPr/>
        <a:lstStyle/>
        <a:p>
          <a:endParaRPr lang="es-CO"/>
        </a:p>
      </dgm:t>
    </dgm:pt>
    <dgm:pt modelId="{3A09D4C9-19D9-420B-A0ED-36ACAFDDC543}">
      <dgm:prSet/>
      <dgm:spPr/>
      <dgm:t>
        <a:bodyPr/>
        <a:lstStyle/>
        <a:p>
          <a:r>
            <a:rPr lang="es-CO" dirty="0" smtClean="0"/>
            <a:t>Comité de Seguridad Alimentaria  y Nutricional</a:t>
          </a:r>
          <a:endParaRPr lang="es-CO" dirty="0"/>
        </a:p>
      </dgm:t>
    </dgm:pt>
    <dgm:pt modelId="{51E37DAD-28BC-4799-832E-327BEB956DDC}" type="parTrans" cxnId="{8DF37924-D73F-4967-AB46-098F34E8B9B7}">
      <dgm:prSet/>
      <dgm:spPr/>
      <dgm:t>
        <a:bodyPr/>
        <a:lstStyle/>
        <a:p>
          <a:endParaRPr lang="es-CO"/>
        </a:p>
      </dgm:t>
    </dgm:pt>
    <dgm:pt modelId="{6B776E20-545D-4CDB-8C77-6B3572624AA6}" type="sibTrans" cxnId="{8DF37924-D73F-4967-AB46-098F34E8B9B7}">
      <dgm:prSet/>
      <dgm:spPr/>
      <dgm:t>
        <a:bodyPr/>
        <a:lstStyle/>
        <a:p>
          <a:endParaRPr lang="es-CO"/>
        </a:p>
      </dgm:t>
    </dgm:pt>
    <dgm:pt modelId="{05607A2C-B079-4489-B3E5-528B5F71F48E}">
      <dgm:prSet/>
      <dgm:spPr/>
      <dgm:t>
        <a:bodyPr/>
        <a:lstStyle/>
        <a:p>
          <a:r>
            <a:rPr lang="es-CO" smtClean="0"/>
            <a:t>Comité de victimas</a:t>
          </a:r>
          <a:endParaRPr lang="es-CO"/>
        </a:p>
      </dgm:t>
    </dgm:pt>
    <dgm:pt modelId="{37668791-6B8C-4AC6-802B-2FBED375BFF5}" type="parTrans" cxnId="{D0B9772D-D04D-4B10-BFC9-908EFA397881}">
      <dgm:prSet/>
      <dgm:spPr/>
      <dgm:t>
        <a:bodyPr/>
        <a:lstStyle/>
        <a:p>
          <a:endParaRPr lang="es-CO"/>
        </a:p>
      </dgm:t>
    </dgm:pt>
    <dgm:pt modelId="{86214E2E-3554-4240-A960-AC26724A12DF}" type="sibTrans" cxnId="{D0B9772D-D04D-4B10-BFC9-908EFA397881}">
      <dgm:prSet/>
      <dgm:spPr/>
      <dgm:t>
        <a:bodyPr/>
        <a:lstStyle/>
        <a:p>
          <a:endParaRPr lang="es-CO"/>
        </a:p>
      </dgm:t>
    </dgm:pt>
    <dgm:pt modelId="{D69DDC32-8BBA-4D93-B8EC-98484F2AE75A}">
      <dgm:prSet/>
      <dgm:spPr/>
      <dgm:t>
        <a:bodyPr/>
        <a:lstStyle/>
        <a:p>
          <a:r>
            <a:rPr lang="es-CO" smtClean="0"/>
            <a:t>Mesa de Salud Sexual y Reproductiva </a:t>
          </a:r>
          <a:endParaRPr lang="es-CO"/>
        </a:p>
      </dgm:t>
    </dgm:pt>
    <dgm:pt modelId="{074A1B95-2258-4DB7-92FC-8420C3E92C01}" type="parTrans" cxnId="{412734DC-9F67-46A5-87BB-9E37FC1775D0}">
      <dgm:prSet/>
      <dgm:spPr/>
      <dgm:t>
        <a:bodyPr/>
        <a:lstStyle/>
        <a:p>
          <a:endParaRPr lang="es-CO"/>
        </a:p>
      </dgm:t>
    </dgm:pt>
    <dgm:pt modelId="{12F59E9A-30D3-4EDC-B18A-5E010537F5AB}" type="sibTrans" cxnId="{412734DC-9F67-46A5-87BB-9E37FC1775D0}">
      <dgm:prSet/>
      <dgm:spPr/>
      <dgm:t>
        <a:bodyPr/>
        <a:lstStyle/>
        <a:p>
          <a:endParaRPr lang="es-CO"/>
        </a:p>
      </dgm:t>
    </dgm:pt>
    <dgm:pt modelId="{E31205BD-CB9E-479B-8291-2BAA0A0EE20E}">
      <dgm:prSet/>
      <dgm:spPr/>
      <dgm:t>
        <a:bodyPr/>
        <a:lstStyle/>
        <a:p>
          <a:r>
            <a:rPr lang="es-CO" smtClean="0"/>
            <a:t>Referente Territorial </a:t>
          </a:r>
          <a:endParaRPr lang="es-CO"/>
        </a:p>
      </dgm:t>
    </dgm:pt>
    <dgm:pt modelId="{F9ECF3AC-0896-403D-9114-219E83B1419E}" type="parTrans" cxnId="{A249B0D9-DD19-4C1A-8B2A-91BFEC50F2A0}">
      <dgm:prSet/>
      <dgm:spPr/>
      <dgm:t>
        <a:bodyPr/>
        <a:lstStyle/>
        <a:p>
          <a:endParaRPr lang="es-CO"/>
        </a:p>
      </dgm:t>
    </dgm:pt>
    <dgm:pt modelId="{14935FF5-8379-4E9F-99A0-E861DE9DB52F}" type="sibTrans" cxnId="{A249B0D9-DD19-4C1A-8B2A-91BFEC50F2A0}">
      <dgm:prSet/>
      <dgm:spPr/>
      <dgm:t>
        <a:bodyPr/>
        <a:lstStyle/>
        <a:p>
          <a:endParaRPr lang="es-CO"/>
        </a:p>
      </dgm:t>
    </dgm:pt>
    <dgm:pt modelId="{F22BA256-3F82-4393-9360-7FA2BCD30E18}" type="pres">
      <dgm:prSet presAssocID="{5ED8D6C2-C0C6-46DF-B79B-51F4FD79D0E6}" presName="Name0" presStyleCnt="0">
        <dgm:presLayoutVars>
          <dgm:chPref val="1"/>
          <dgm:dir/>
          <dgm:animOne val="branch"/>
          <dgm:animLvl val="lvl"/>
          <dgm:resizeHandles val="exact"/>
        </dgm:presLayoutVars>
      </dgm:prSet>
      <dgm:spPr/>
      <dgm:t>
        <a:bodyPr/>
        <a:lstStyle/>
        <a:p>
          <a:endParaRPr lang="es-CO"/>
        </a:p>
      </dgm:t>
    </dgm:pt>
    <dgm:pt modelId="{8380BFAB-1C09-4929-8EEB-7E95FD3CAD4B}" type="pres">
      <dgm:prSet presAssocID="{084B1239-EED0-4F88-A55E-338876CFCE43}" presName="root1" presStyleCnt="0"/>
      <dgm:spPr/>
    </dgm:pt>
    <dgm:pt modelId="{927B6235-F3BA-4B5A-816D-089E4ECE139E}" type="pres">
      <dgm:prSet presAssocID="{084B1239-EED0-4F88-A55E-338876CFCE43}" presName="LevelOneTextNode" presStyleLbl="node0" presStyleIdx="0" presStyleCnt="1">
        <dgm:presLayoutVars>
          <dgm:chPref val="3"/>
        </dgm:presLayoutVars>
      </dgm:prSet>
      <dgm:spPr/>
      <dgm:t>
        <a:bodyPr/>
        <a:lstStyle/>
        <a:p>
          <a:endParaRPr lang="es-CO"/>
        </a:p>
      </dgm:t>
    </dgm:pt>
    <dgm:pt modelId="{8E6CF7CF-F0EA-4388-B92F-9440CAD754B2}" type="pres">
      <dgm:prSet presAssocID="{084B1239-EED0-4F88-A55E-338876CFCE43}" presName="level2hierChild" presStyleCnt="0"/>
      <dgm:spPr/>
    </dgm:pt>
    <dgm:pt modelId="{C552B64A-9ADC-40B6-8F52-AB1601E5323A}" type="pres">
      <dgm:prSet presAssocID="{6F65B212-28B0-4DC0-9D5D-E71C1A8916CA}" presName="conn2-1" presStyleLbl="parChTrans1D2" presStyleIdx="0" presStyleCnt="7"/>
      <dgm:spPr/>
      <dgm:t>
        <a:bodyPr/>
        <a:lstStyle/>
        <a:p>
          <a:endParaRPr lang="es-CO"/>
        </a:p>
      </dgm:t>
    </dgm:pt>
    <dgm:pt modelId="{E14BEC48-63A5-44CF-9438-3C402D5ABEEA}" type="pres">
      <dgm:prSet presAssocID="{6F65B212-28B0-4DC0-9D5D-E71C1A8916CA}" presName="connTx" presStyleLbl="parChTrans1D2" presStyleIdx="0" presStyleCnt="7"/>
      <dgm:spPr/>
      <dgm:t>
        <a:bodyPr/>
        <a:lstStyle/>
        <a:p>
          <a:endParaRPr lang="es-CO"/>
        </a:p>
      </dgm:t>
    </dgm:pt>
    <dgm:pt modelId="{FF5645CD-B9A1-49B1-B849-B3D3219E9B92}" type="pres">
      <dgm:prSet presAssocID="{359E85F0-B871-4AB6-9BD4-C3995098FAA7}" presName="root2" presStyleCnt="0"/>
      <dgm:spPr/>
    </dgm:pt>
    <dgm:pt modelId="{1271F80D-4AA9-4834-A384-692E24A49C2C}" type="pres">
      <dgm:prSet presAssocID="{359E85F0-B871-4AB6-9BD4-C3995098FAA7}" presName="LevelTwoTextNode" presStyleLbl="node2" presStyleIdx="0" presStyleCnt="7">
        <dgm:presLayoutVars>
          <dgm:chPref val="3"/>
        </dgm:presLayoutVars>
      </dgm:prSet>
      <dgm:spPr/>
      <dgm:t>
        <a:bodyPr/>
        <a:lstStyle/>
        <a:p>
          <a:endParaRPr lang="es-CO"/>
        </a:p>
      </dgm:t>
    </dgm:pt>
    <dgm:pt modelId="{27AB99EA-CD6B-4963-A948-07922A9FA145}" type="pres">
      <dgm:prSet presAssocID="{359E85F0-B871-4AB6-9BD4-C3995098FAA7}" presName="level3hierChild" presStyleCnt="0"/>
      <dgm:spPr/>
    </dgm:pt>
    <dgm:pt modelId="{19A9425E-0130-4D9F-B294-84F043B6B138}" type="pres">
      <dgm:prSet presAssocID="{DF9010B8-E844-4907-A1B3-27D762AA1AEF}" presName="conn2-1" presStyleLbl="parChTrans1D2" presStyleIdx="1" presStyleCnt="7"/>
      <dgm:spPr/>
      <dgm:t>
        <a:bodyPr/>
        <a:lstStyle/>
        <a:p>
          <a:endParaRPr lang="es-CO"/>
        </a:p>
      </dgm:t>
    </dgm:pt>
    <dgm:pt modelId="{ADD4505F-FB0C-4AD1-865B-F4FDB00D12E1}" type="pres">
      <dgm:prSet presAssocID="{DF9010B8-E844-4907-A1B3-27D762AA1AEF}" presName="connTx" presStyleLbl="parChTrans1D2" presStyleIdx="1" presStyleCnt="7"/>
      <dgm:spPr/>
      <dgm:t>
        <a:bodyPr/>
        <a:lstStyle/>
        <a:p>
          <a:endParaRPr lang="es-CO"/>
        </a:p>
      </dgm:t>
    </dgm:pt>
    <dgm:pt modelId="{51D8B03B-46C9-4150-8270-831C99E5BB12}" type="pres">
      <dgm:prSet presAssocID="{9D022439-404B-4BA7-8035-233A91B8A152}" presName="root2" presStyleCnt="0"/>
      <dgm:spPr/>
    </dgm:pt>
    <dgm:pt modelId="{B3F0B40F-032A-4D31-B8C7-0826F61EDAF8}" type="pres">
      <dgm:prSet presAssocID="{9D022439-404B-4BA7-8035-233A91B8A152}" presName="LevelTwoTextNode" presStyleLbl="node2" presStyleIdx="1" presStyleCnt="7">
        <dgm:presLayoutVars>
          <dgm:chPref val="3"/>
        </dgm:presLayoutVars>
      </dgm:prSet>
      <dgm:spPr/>
      <dgm:t>
        <a:bodyPr/>
        <a:lstStyle/>
        <a:p>
          <a:endParaRPr lang="es-CO"/>
        </a:p>
      </dgm:t>
    </dgm:pt>
    <dgm:pt modelId="{D441F7BA-1843-4C24-B885-BFFD7986EC72}" type="pres">
      <dgm:prSet presAssocID="{9D022439-404B-4BA7-8035-233A91B8A152}" presName="level3hierChild" presStyleCnt="0"/>
      <dgm:spPr/>
    </dgm:pt>
    <dgm:pt modelId="{11DDBB2F-12C8-49B2-8D14-F95F4CC58EF8}" type="pres">
      <dgm:prSet presAssocID="{0C72D450-F154-4D2B-8ACE-A8C7A051061D}" presName="conn2-1" presStyleLbl="parChTrans1D2" presStyleIdx="2" presStyleCnt="7"/>
      <dgm:spPr/>
      <dgm:t>
        <a:bodyPr/>
        <a:lstStyle/>
        <a:p>
          <a:endParaRPr lang="es-CO"/>
        </a:p>
      </dgm:t>
    </dgm:pt>
    <dgm:pt modelId="{F659E428-D6FD-4184-8452-B55C0C074C29}" type="pres">
      <dgm:prSet presAssocID="{0C72D450-F154-4D2B-8ACE-A8C7A051061D}" presName="connTx" presStyleLbl="parChTrans1D2" presStyleIdx="2" presStyleCnt="7"/>
      <dgm:spPr/>
      <dgm:t>
        <a:bodyPr/>
        <a:lstStyle/>
        <a:p>
          <a:endParaRPr lang="es-CO"/>
        </a:p>
      </dgm:t>
    </dgm:pt>
    <dgm:pt modelId="{432DA808-F797-45B8-A9E1-56E75E16907C}" type="pres">
      <dgm:prSet presAssocID="{511D5022-4A48-43C1-B5B3-99906FD7F827}" presName="root2" presStyleCnt="0"/>
      <dgm:spPr/>
    </dgm:pt>
    <dgm:pt modelId="{EC41AEC4-EFA3-4C5C-BC4A-AAE2FB2F1268}" type="pres">
      <dgm:prSet presAssocID="{511D5022-4A48-43C1-B5B3-99906FD7F827}" presName="LevelTwoTextNode" presStyleLbl="node2" presStyleIdx="2" presStyleCnt="7">
        <dgm:presLayoutVars>
          <dgm:chPref val="3"/>
        </dgm:presLayoutVars>
      </dgm:prSet>
      <dgm:spPr/>
      <dgm:t>
        <a:bodyPr/>
        <a:lstStyle/>
        <a:p>
          <a:endParaRPr lang="es-CO"/>
        </a:p>
      </dgm:t>
    </dgm:pt>
    <dgm:pt modelId="{0D68AA01-B2C2-4C0D-AF11-2A56AC0EDB3E}" type="pres">
      <dgm:prSet presAssocID="{511D5022-4A48-43C1-B5B3-99906FD7F827}" presName="level3hierChild" presStyleCnt="0"/>
      <dgm:spPr/>
    </dgm:pt>
    <dgm:pt modelId="{EE1142B9-37CD-41BE-A8DF-87C5E8697EC4}" type="pres">
      <dgm:prSet presAssocID="{F9ECF3AC-0896-403D-9114-219E83B1419E}" presName="conn2-1" presStyleLbl="parChTrans1D2" presStyleIdx="3" presStyleCnt="7"/>
      <dgm:spPr/>
      <dgm:t>
        <a:bodyPr/>
        <a:lstStyle/>
        <a:p>
          <a:endParaRPr lang="es-CO"/>
        </a:p>
      </dgm:t>
    </dgm:pt>
    <dgm:pt modelId="{4A16AD39-4E51-469A-B266-95F2FC04E811}" type="pres">
      <dgm:prSet presAssocID="{F9ECF3AC-0896-403D-9114-219E83B1419E}" presName="connTx" presStyleLbl="parChTrans1D2" presStyleIdx="3" presStyleCnt="7"/>
      <dgm:spPr/>
      <dgm:t>
        <a:bodyPr/>
        <a:lstStyle/>
        <a:p>
          <a:endParaRPr lang="es-CO"/>
        </a:p>
      </dgm:t>
    </dgm:pt>
    <dgm:pt modelId="{ECDF2E95-C819-4F31-ACF6-5C0FBC0B66CE}" type="pres">
      <dgm:prSet presAssocID="{E31205BD-CB9E-479B-8291-2BAA0A0EE20E}" presName="root2" presStyleCnt="0"/>
      <dgm:spPr/>
    </dgm:pt>
    <dgm:pt modelId="{57B2E900-6816-4139-8A0A-4E523AC7DB36}" type="pres">
      <dgm:prSet presAssocID="{E31205BD-CB9E-479B-8291-2BAA0A0EE20E}" presName="LevelTwoTextNode" presStyleLbl="node2" presStyleIdx="3" presStyleCnt="7">
        <dgm:presLayoutVars>
          <dgm:chPref val="3"/>
        </dgm:presLayoutVars>
      </dgm:prSet>
      <dgm:spPr/>
      <dgm:t>
        <a:bodyPr/>
        <a:lstStyle/>
        <a:p>
          <a:endParaRPr lang="es-CO"/>
        </a:p>
      </dgm:t>
    </dgm:pt>
    <dgm:pt modelId="{CAF4730A-56C4-45F5-B124-3802F2CCF1A3}" type="pres">
      <dgm:prSet presAssocID="{E31205BD-CB9E-479B-8291-2BAA0A0EE20E}" presName="level3hierChild" presStyleCnt="0"/>
      <dgm:spPr/>
    </dgm:pt>
    <dgm:pt modelId="{500B60CE-1195-498E-9A92-58E49D5B4103}" type="pres">
      <dgm:prSet presAssocID="{51E37DAD-28BC-4799-832E-327BEB956DDC}" presName="conn2-1" presStyleLbl="parChTrans1D2" presStyleIdx="4" presStyleCnt="7"/>
      <dgm:spPr/>
      <dgm:t>
        <a:bodyPr/>
        <a:lstStyle/>
        <a:p>
          <a:endParaRPr lang="es-CO"/>
        </a:p>
      </dgm:t>
    </dgm:pt>
    <dgm:pt modelId="{E27CD776-04C2-4113-951F-C0398203EF75}" type="pres">
      <dgm:prSet presAssocID="{51E37DAD-28BC-4799-832E-327BEB956DDC}" presName="connTx" presStyleLbl="parChTrans1D2" presStyleIdx="4" presStyleCnt="7"/>
      <dgm:spPr/>
      <dgm:t>
        <a:bodyPr/>
        <a:lstStyle/>
        <a:p>
          <a:endParaRPr lang="es-CO"/>
        </a:p>
      </dgm:t>
    </dgm:pt>
    <dgm:pt modelId="{51DD1E00-365A-46DB-94C1-0B6962744569}" type="pres">
      <dgm:prSet presAssocID="{3A09D4C9-19D9-420B-A0ED-36ACAFDDC543}" presName="root2" presStyleCnt="0"/>
      <dgm:spPr/>
    </dgm:pt>
    <dgm:pt modelId="{DE73E49F-31FC-4378-ADE8-A59A432EEC85}" type="pres">
      <dgm:prSet presAssocID="{3A09D4C9-19D9-420B-A0ED-36ACAFDDC543}" presName="LevelTwoTextNode" presStyleLbl="node2" presStyleIdx="4" presStyleCnt="7">
        <dgm:presLayoutVars>
          <dgm:chPref val="3"/>
        </dgm:presLayoutVars>
      </dgm:prSet>
      <dgm:spPr/>
      <dgm:t>
        <a:bodyPr/>
        <a:lstStyle/>
        <a:p>
          <a:endParaRPr lang="es-CO"/>
        </a:p>
      </dgm:t>
    </dgm:pt>
    <dgm:pt modelId="{0824576D-5C3F-48E6-BC96-AFEF181E50EA}" type="pres">
      <dgm:prSet presAssocID="{3A09D4C9-19D9-420B-A0ED-36ACAFDDC543}" presName="level3hierChild" presStyleCnt="0"/>
      <dgm:spPr/>
    </dgm:pt>
    <dgm:pt modelId="{7450BF97-3B54-459F-8481-BBF2E560A4B2}" type="pres">
      <dgm:prSet presAssocID="{074A1B95-2258-4DB7-92FC-8420C3E92C01}" presName="conn2-1" presStyleLbl="parChTrans1D2" presStyleIdx="5" presStyleCnt="7"/>
      <dgm:spPr/>
      <dgm:t>
        <a:bodyPr/>
        <a:lstStyle/>
        <a:p>
          <a:endParaRPr lang="es-CO"/>
        </a:p>
      </dgm:t>
    </dgm:pt>
    <dgm:pt modelId="{2657B2DF-0207-4D1D-9ADC-57F06448FAE9}" type="pres">
      <dgm:prSet presAssocID="{074A1B95-2258-4DB7-92FC-8420C3E92C01}" presName="connTx" presStyleLbl="parChTrans1D2" presStyleIdx="5" presStyleCnt="7"/>
      <dgm:spPr/>
      <dgm:t>
        <a:bodyPr/>
        <a:lstStyle/>
        <a:p>
          <a:endParaRPr lang="es-CO"/>
        </a:p>
      </dgm:t>
    </dgm:pt>
    <dgm:pt modelId="{894B815B-E2E4-4028-A2B8-3134399D9D17}" type="pres">
      <dgm:prSet presAssocID="{D69DDC32-8BBA-4D93-B8EC-98484F2AE75A}" presName="root2" presStyleCnt="0"/>
      <dgm:spPr/>
    </dgm:pt>
    <dgm:pt modelId="{FBE16B4E-AB74-4A0C-8CBB-912AD5FFCB38}" type="pres">
      <dgm:prSet presAssocID="{D69DDC32-8BBA-4D93-B8EC-98484F2AE75A}" presName="LevelTwoTextNode" presStyleLbl="node2" presStyleIdx="5" presStyleCnt="7">
        <dgm:presLayoutVars>
          <dgm:chPref val="3"/>
        </dgm:presLayoutVars>
      </dgm:prSet>
      <dgm:spPr/>
      <dgm:t>
        <a:bodyPr/>
        <a:lstStyle/>
        <a:p>
          <a:endParaRPr lang="es-CO"/>
        </a:p>
      </dgm:t>
    </dgm:pt>
    <dgm:pt modelId="{52F27A63-0321-45C8-A2BF-5FB747A15494}" type="pres">
      <dgm:prSet presAssocID="{D69DDC32-8BBA-4D93-B8EC-98484F2AE75A}" presName="level3hierChild" presStyleCnt="0"/>
      <dgm:spPr/>
    </dgm:pt>
    <dgm:pt modelId="{2D306E9A-63F2-4965-B728-586DACBF4400}" type="pres">
      <dgm:prSet presAssocID="{37668791-6B8C-4AC6-802B-2FBED375BFF5}" presName="conn2-1" presStyleLbl="parChTrans1D2" presStyleIdx="6" presStyleCnt="7"/>
      <dgm:spPr/>
      <dgm:t>
        <a:bodyPr/>
        <a:lstStyle/>
        <a:p>
          <a:endParaRPr lang="es-CO"/>
        </a:p>
      </dgm:t>
    </dgm:pt>
    <dgm:pt modelId="{DED1979A-9858-4F2C-9DC7-F051E1E97246}" type="pres">
      <dgm:prSet presAssocID="{37668791-6B8C-4AC6-802B-2FBED375BFF5}" presName="connTx" presStyleLbl="parChTrans1D2" presStyleIdx="6" presStyleCnt="7"/>
      <dgm:spPr/>
      <dgm:t>
        <a:bodyPr/>
        <a:lstStyle/>
        <a:p>
          <a:endParaRPr lang="es-CO"/>
        </a:p>
      </dgm:t>
    </dgm:pt>
    <dgm:pt modelId="{6F78BEFF-41AE-47EC-B923-7D04908949A3}" type="pres">
      <dgm:prSet presAssocID="{05607A2C-B079-4489-B3E5-528B5F71F48E}" presName="root2" presStyleCnt="0"/>
      <dgm:spPr/>
    </dgm:pt>
    <dgm:pt modelId="{B32F1743-A132-4EF6-B851-FB6DBD0B8A9C}" type="pres">
      <dgm:prSet presAssocID="{05607A2C-B079-4489-B3E5-528B5F71F48E}" presName="LevelTwoTextNode" presStyleLbl="node2" presStyleIdx="6" presStyleCnt="7">
        <dgm:presLayoutVars>
          <dgm:chPref val="3"/>
        </dgm:presLayoutVars>
      </dgm:prSet>
      <dgm:spPr/>
      <dgm:t>
        <a:bodyPr/>
        <a:lstStyle/>
        <a:p>
          <a:endParaRPr lang="es-CO"/>
        </a:p>
      </dgm:t>
    </dgm:pt>
    <dgm:pt modelId="{F8832B21-E08C-4185-97F1-3FD16E8D562C}" type="pres">
      <dgm:prSet presAssocID="{05607A2C-B079-4489-B3E5-528B5F71F48E}" presName="level3hierChild" presStyleCnt="0"/>
      <dgm:spPr/>
    </dgm:pt>
  </dgm:ptLst>
  <dgm:cxnLst>
    <dgm:cxn modelId="{DC120216-3D0E-4DE8-84B6-57D12342F312}" type="presOf" srcId="{37668791-6B8C-4AC6-802B-2FBED375BFF5}" destId="{2D306E9A-63F2-4965-B728-586DACBF4400}" srcOrd="0" destOrd="0" presId="urn:microsoft.com/office/officeart/2008/layout/HorizontalMultiLevelHierarchy"/>
    <dgm:cxn modelId="{EE76DCA9-57EC-45C2-A566-89D93D105210}" type="presOf" srcId="{E31205BD-CB9E-479B-8291-2BAA0A0EE20E}" destId="{57B2E900-6816-4139-8A0A-4E523AC7DB36}" srcOrd="0" destOrd="0" presId="urn:microsoft.com/office/officeart/2008/layout/HorizontalMultiLevelHierarchy"/>
    <dgm:cxn modelId="{906C1242-0CA8-44BE-91A5-DED00D4E8742}" srcId="{084B1239-EED0-4F88-A55E-338876CFCE43}" destId="{359E85F0-B871-4AB6-9BD4-C3995098FAA7}" srcOrd="0" destOrd="0" parTransId="{6F65B212-28B0-4DC0-9D5D-E71C1A8916CA}" sibTransId="{BB4FCE24-23FB-4E49-B158-B7736FB1B5C3}"/>
    <dgm:cxn modelId="{A249B0D9-DD19-4C1A-8B2A-91BFEC50F2A0}" srcId="{084B1239-EED0-4F88-A55E-338876CFCE43}" destId="{E31205BD-CB9E-479B-8291-2BAA0A0EE20E}" srcOrd="3" destOrd="0" parTransId="{F9ECF3AC-0896-403D-9114-219E83B1419E}" sibTransId="{14935FF5-8379-4E9F-99A0-E861DE9DB52F}"/>
    <dgm:cxn modelId="{83290254-ACA5-49D2-8D88-C2FEB2970EBD}" type="presOf" srcId="{F9ECF3AC-0896-403D-9114-219E83B1419E}" destId="{EE1142B9-37CD-41BE-A8DF-87C5E8697EC4}" srcOrd="0" destOrd="0" presId="urn:microsoft.com/office/officeart/2008/layout/HorizontalMultiLevelHierarchy"/>
    <dgm:cxn modelId="{148982EC-DAD4-484D-B210-024629B5D93A}" type="presOf" srcId="{0C72D450-F154-4D2B-8ACE-A8C7A051061D}" destId="{F659E428-D6FD-4184-8452-B55C0C074C29}" srcOrd="1" destOrd="0" presId="urn:microsoft.com/office/officeart/2008/layout/HorizontalMultiLevelHierarchy"/>
    <dgm:cxn modelId="{7724981D-B6B7-4ADD-9A67-31DEEB7A6A2B}" srcId="{084B1239-EED0-4F88-A55E-338876CFCE43}" destId="{511D5022-4A48-43C1-B5B3-99906FD7F827}" srcOrd="2" destOrd="0" parTransId="{0C72D450-F154-4D2B-8ACE-A8C7A051061D}" sibTransId="{75385D4D-430C-42F7-8E8D-F1881A9BF880}"/>
    <dgm:cxn modelId="{8DF37924-D73F-4967-AB46-098F34E8B9B7}" srcId="{084B1239-EED0-4F88-A55E-338876CFCE43}" destId="{3A09D4C9-19D9-420B-A0ED-36ACAFDDC543}" srcOrd="4" destOrd="0" parTransId="{51E37DAD-28BC-4799-832E-327BEB956DDC}" sibTransId="{6B776E20-545D-4CDB-8C77-6B3572624AA6}"/>
    <dgm:cxn modelId="{9EEE01B2-92F4-4F07-8C19-E09431AAB1D7}" type="presOf" srcId="{D69DDC32-8BBA-4D93-B8EC-98484F2AE75A}" destId="{FBE16B4E-AB74-4A0C-8CBB-912AD5FFCB38}" srcOrd="0" destOrd="0" presId="urn:microsoft.com/office/officeart/2008/layout/HorizontalMultiLevelHierarchy"/>
    <dgm:cxn modelId="{6D890D6E-B754-429C-8744-6B7CF77180AB}" type="presOf" srcId="{51E37DAD-28BC-4799-832E-327BEB956DDC}" destId="{500B60CE-1195-498E-9A92-58E49D5B4103}" srcOrd="0" destOrd="0" presId="urn:microsoft.com/office/officeart/2008/layout/HorizontalMultiLevelHierarchy"/>
    <dgm:cxn modelId="{92B17692-06EE-4899-8133-BD7AF2D33F00}" type="presOf" srcId="{074A1B95-2258-4DB7-92FC-8420C3E92C01}" destId="{2657B2DF-0207-4D1D-9ADC-57F06448FAE9}" srcOrd="1" destOrd="0" presId="urn:microsoft.com/office/officeart/2008/layout/HorizontalMultiLevelHierarchy"/>
    <dgm:cxn modelId="{412734DC-9F67-46A5-87BB-9E37FC1775D0}" srcId="{084B1239-EED0-4F88-A55E-338876CFCE43}" destId="{D69DDC32-8BBA-4D93-B8EC-98484F2AE75A}" srcOrd="5" destOrd="0" parTransId="{074A1B95-2258-4DB7-92FC-8420C3E92C01}" sibTransId="{12F59E9A-30D3-4EDC-B18A-5E010537F5AB}"/>
    <dgm:cxn modelId="{B5F1DFE8-F2DE-42AB-9724-FD03A5355E21}" type="presOf" srcId="{DF9010B8-E844-4907-A1B3-27D762AA1AEF}" destId="{19A9425E-0130-4D9F-B294-84F043B6B138}" srcOrd="0" destOrd="0" presId="urn:microsoft.com/office/officeart/2008/layout/HorizontalMultiLevelHierarchy"/>
    <dgm:cxn modelId="{3DA1975E-7DDB-489D-9E7D-3260242EF444}" type="presOf" srcId="{084B1239-EED0-4F88-A55E-338876CFCE43}" destId="{927B6235-F3BA-4B5A-816D-089E4ECE139E}" srcOrd="0" destOrd="0" presId="urn:microsoft.com/office/officeart/2008/layout/HorizontalMultiLevelHierarchy"/>
    <dgm:cxn modelId="{D0B9772D-D04D-4B10-BFC9-908EFA397881}" srcId="{084B1239-EED0-4F88-A55E-338876CFCE43}" destId="{05607A2C-B079-4489-B3E5-528B5F71F48E}" srcOrd="6" destOrd="0" parTransId="{37668791-6B8C-4AC6-802B-2FBED375BFF5}" sibTransId="{86214E2E-3554-4240-A960-AC26724A12DF}"/>
    <dgm:cxn modelId="{B485135B-0EDA-4B85-988C-E4A30EC16F3B}" type="presOf" srcId="{9D022439-404B-4BA7-8035-233A91B8A152}" destId="{B3F0B40F-032A-4D31-B8C7-0826F61EDAF8}" srcOrd="0" destOrd="0" presId="urn:microsoft.com/office/officeart/2008/layout/HorizontalMultiLevelHierarchy"/>
    <dgm:cxn modelId="{8358E283-EAEF-4142-B5E7-72F9069A7CB8}" type="presOf" srcId="{51E37DAD-28BC-4799-832E-327BEB956DDC}" destId="{E27CD776-04C2-4113-951F-C0398203EF75}" srcOrd="1" destOrd="0" presId="urn:microsoft.com/office/officeart/2008/layout/HorizontalMultiLevelHierarchy"/>
    <dgm:cxn modelId="{6272B665-39B4-4586-A0D8-209F661EFC18}" type="presOf" srcId="{DF9010B8-E844-4907-A1B3-27D762AA1AEF}" destId="{ADD4505F-FB0C-4AD1-865B-F4FDB00D12E1}" srcOrd="1" destOrd="0" presId="urn:microsoft.com/office/officeart/2008/layout/HorizontalMultiLevelHierarchy"/>
    <dgm:cxn modelId="{B0F71E54-68F3-4CBE-9F03-E4BF55CFB822}" type="presOf" srcId="{05607A2C-B079-4489-B3E5-528B5F71F48E}" destId="{B32F1743-A132-4EF6-B851-FB6DBD0B8A9C}" srcOrd="0" destOrd="0" presId="urn:microsoft.com/office/officeart/2008/layout/HorizontalMultiLevelHierarchy"/>
    <dgm:cxn modelId="{656C783C-3C60-47B8-8183-7AA0F3E80CD1}" type="presOf" srcId="{F9ECF3AC-0896-403D-9114-219E83B1419E}" destId="{4A16AD39-4E51-469A-B266-95F2FC04E811}" srcOrd="1" destOrd="0" presId="urn:microsoft.com/office/officeart/2008/layout/HorizontalMultiLevelHierarchy"/>
    <dgm:cxn modelId="{7DEC1F35-87CE-4CE2-9010-C0A91626D3E2}" type="presOf" srcId="{359E85F0-B871-4AB6-9BD4-C3995098FAA7}" destId="{1271F80D-4AA9-4834-A384-692E24A49C2C}" srcOrd="0" destOrd="0" presId="urn:microsoft.com/office/officeart/2008/layout/HorizontalMultiLevelHierarchy"/>
    <dgm:cxn modelId="{7F840678-3008-4B02-8228-96A6280FCEE6}" type="presOf" srcId="{5ED8D6C2-C0C6-46DF-B79B-51F4FD79D0E6}" destId="{F22BA256-3F82-4393-9360-7FA2BCD30E18}" srcOrd="0" destOrd="0" presId="urn:microsoft.com/office/officeart/2008/layout/HorizontalMultiLevelHierarchy"/>
    <dgm:cxn modelId="{00C5EB8F-80F6-4737-AA46-680C1B73DAA4}" type="presOf" srcId="{0C72D450-F154-4D2B-8ACE-A8C7A051061D}" destId="{11DDBB2F-12C8-49B2-8D14-F95F4CC58EF8}" srcOrd="0" destOrd="0" presId="urn:microsoft.com/office/officeart/2008/layout/HorizontalMultiLevelHierarchy"/>
    <dgm:cxn modelId="{9F75D8D7-F920-48C8-B8D7-347410B0F256}" type="presOf" srcId="{074A1B95-2258-4DB7-92FC-8420C3E92C01}" destId="{7450BF97-3B54-459F-8481-BBF2E560A4B2}" srcOrd="0" destOrd="0" presId="urn:microsoft.com/office/officeart/2008/layout/HorizontalMultiLevelHierarchy"/>
    <dgm:cxn modelId="{D24245FE-5AC2-4A7E-A66E-FAADB8C95F64}" type="presOf" srcId="{6F65B212-28B0-4DC0-9D5D-E71C1A8916CA}" destId="{E14BEC48-63A5-44CF-9438-3C402D5ABEEA}" srcOrd="1" destOrd="0" presId="urn:microsoft.com/office/officeart/2008/layout/HorizontalMultiLevelHierarchy"/>
    <dgm:cxn modelId="{2D57A8FA-B9C9-4EAF-944D-BF850CB3FC99}" type="presOf" srcId="{37668791-6B8C-4AC6-802B-2FBED375BFF5}" destId="{DED1979A-9858-4F2C-9DC7-F051E1E97246}" srcOrd="1" destOrd="0" presId="urn:microsoft.com/office/officeart/2008/layout/HorizontalMultiLevelHierarchy"/>
    <dgm:cxn modelId="{343C2325-721C-4A34-B486-5B5C5F183D53}" type="presOf" srcId="{511D5022-4A48-43C1-B5B3-99906FD7F827}" destId="{EC41AEC4-EFA3-4C5C-BC4A-AAE2FB2F1268}" srcOrd="0" destOrd="0" presId="urn:microsoft.com/office/officeart/2008/layout/HorizontalMultiLevelHierarchy"/>
    <dgm:cxn modelId="{8135BEDE-592F-4133-8B78-D0E328458573}" srcId="{5ED8D6C2-C0C6-46DF-B79B-51F4FD79D0E6}" destId="{084B1239-EED0-4F88-A55E-338876CFCE43}" srcOrd="0" destOrd="0" parTransId="{AFE09AA4-B34D-4DB2-9F9C-6FACE80D128A}" sibTransId="{BB5C1C15-033B-4A6F-97DB-4575A9A54A77}"/>
    <dgm:cxn modelId="{F90CAC80-D10B-4E13-BF8E-5780D6AF49EE}" type="presOf" srcId="{6F65B212-28B0-4DC0-9D5D-E71C1A8916CA}" destId="{C552B64A-9ADC-40B6-8F52-AB1601E5323A}" srcOrd="0" destOrd="0" presId="urn:microsoft.com/office/officeart/2008/layout/HorizontalMultiLevelHierarchy"/>
    <dgm:cxn modelId="{48D403A5-936F-4A89-95AF-2818C91ECAA2}" type="presOf" srcId="{3A09D4C9-19D9-420B-A0ED-36ACAFDDC543}" destId="{DE73E49F-31FC-4378-ADE8-A59A432EEC85}" srcOrd="0" destOrd="0" presId="urn:microsoft.com/office/officeart/2008/layout/HorizontalMultiLevelHierarchy"/>
    <dgm:cxn modelId="{69513A2B-0D2A-42EA-B786-10BB8BE98EA0}" srcId="{084B1239-EED0-4F88-A55E-338876CFCE43}" destId="{9D022439-404B-4BA7-8035-233A91B8A152}" srcOrd="1" destOrd="0" parTransId="{DF9010B8-E844-4907-A1B3-27D762AA1AEF}" sibTransId="{291A3ADB-75B5-4F3F-A943-055262457B8D}"/>
    <dgm:cxn modelId="{BF3E6C93-B050-4612-AE7D-C18447ACD2EB}" type="presParOf" srcId="{F22BA256-3F82-4393-9360-7FA2BCD30E18}" destId="{8380BFAB-1C09-4929-8EEB-7E95FD3CAD4B}" srcOrd="0" destOrd="0" presId="urn:microsoft.com/office/officeart/2008/layout/HorizontalMultiLevelHierarchy"/>
    <dgm:cxn modelId="{2CD77F8C-E42F-484E-8B31-ED730D70990A}" type="presParOf" srcId="{8380BFAB-1C09-4929-8EEB-7E95FD3CAD4B}" destId="{927B6235-F3BA-4B5A-816D-089E4ECE139E}" srcOrd="0" destOrd="0" presId="urn:microsoft.com/office/officeart/2008/layout/HorizontalMultiLevelHierarchy"/>
    <dgm:cxn modelId="{835D75E4-4928-4430-8A8D-94B607DDD596}" type="presParOf" srcId="{8380BFAB-1C09-4929-8EEB-7E95FD3CAD4B}" destId="{8E6CF7CF-F0EA-4388-B92F-9440CAD754B2}" srcOrd="1" destOrd="0" presId="urn:microsoft.com/office/officeart/2008/layout/HorizontalMultiLevelHierarchy"/>
    <dgm:cxn modelId="{F6BE1D2F-0869-4AB3-B72B-F6055FCD3A85}" type="presParOf" srcId="{8E6CF7CF-F0EA-4388-B92F-9440CAD754B2}" destId="{C552B64A-9ADC-40B6-8F52-AB1601E5323A}" srcOrd="0" destOrd="0" presId="urn:microsoft.com/office/officeart/2008/layout/HorizontalMultiLevelHierarchy"/>
    <dgm:cxn modelId="{8DE7761C-2AB2-499D-BD00-71314546F75D}" type="presParOf" srcId="{C552B64A-9ADC-40B6-8F52-AB1601E5323A}" destId="{E14BEC48-63A5-44CF-9438-3C402D5ABEEA}" srcOrd="0" destOrd="0" presId="urn:microsoft.com/office/officeart/2008/layout/HorizontalMultiLevelHierarchy"/>
    <dgm:cxn modelId="{E60172F9-52A7-4659-85E2-A65BE471E149}" type="presParOf" srcId="{8E6CF7CF-F0EA-4388-B92F-9440CAD754B2}" destId="{FF5645CD-B9A1-49B1-B849-B3D3219E9B92}" srcOrd="1" destOrd="0" presId="urn:microsoft.com/office/officeart/2008/layout/HorizontalMultiLevelHierarchy"/>
    <dgm:cxn modelId="{327BC161-4B90-497E-912C-B412F2033639}" type="presParOf" srcId="{FF5645CD-B9A1-49B1-B849-B3D3219E9B92}" destId="{1271F80D-4AA9-4834-A384-692E24A49C2C}" srcOrd="0" destOrd="0" presId="urn:microsoft.com/office/officeart/2008/layout/HorizontalMultiLevelHierarchy"/>
    <dgm:cxn modelId="{0BAC8FFC-8189-4E10-A199-6A52D88D5151}" type="presParOf" srcId="{FF5645CD-B9A1-49B1-B849-B3D3219E9B92}" destId="{27AB99EA-CD6B-4963-A948-07922A9FA145}" srcOrd="1" destOrd="0" presId="urn:microsoft.com/office/officeart/2008/layout/HorizontalMultiLevelHierarchy"/>
    <dgm:cxn modelId="{748F7770-C86C-4936-8B28-9D1B7EDA2F18}" type="presParOf" srcId="{8E6CF7CF-F0EA-4388-B92F-9440CAD754B2}" destId="{19A9425E-0130-4D9F-B294-84F043B6B138}" srcOrd="2" destOrd="0" presId="urn:microsoft.com/office/officeart/2008/layout/HorizontalMultiLevelHierarchy"/>
    <dgm:cxn modelId="{37B6D19A-C2C3-4340-9CDA-2A3002BE26D6}" type="presParOf" srcId="{19A9425E-0130-4D9F-B294-84F043B6B138}" destId="{ADD4505F-FB0C-4AD1-865B-F4FDB00D12E1}" srcOrd="0" destOrd="0" presId="urn:microsoft.com/office/officeart/2008/layout/HorizontalMultiLevelHierarchy"/>
    <dgm:cxn modelId="{8C486646-775F-4E4B-832A-3CAABE4BF36A}" type="presParOf" srcId="{8E6CF7CF-F0EA-4388-B92F-9440CAD754B2}" destId="{51D8B03B-46C9-4150-8270-831C99E5BB12}" srcOrd="3" destOrd="0" presId="urn:microsoft.com/office/officeart/2008/layout/HorizontalMultiLevelHierarchy"/>
    <dgm:cxn modelId="{13A34271-6AF9-4669-A6C1-926013CCBC12}" type="presParOf" srcId="{51D8B03B-46C9-4150-8270-831C99E5BB12}" destId="{B3F0B40F-032A-4D31-B8C7-0826F61EDAF8}" srcOrd="0" destOrd="0" presId="urn:microsoft.com/office/officeart/2008/layout/HorizontalMultiLevelHierarchy"/>
    <dgm:cxn modelId="{F29ECBDC-663F-4CAD-BCC4-E301382A3E73}" type="presParOf" srcId="{51D8B03B-46C9-4150-8270-831C99E5BB12}" destId="{D441F7BA-1843-4C24-B885-BFFD7986EC72}" srcOrd="1" destOrd="0" presId="urn:microsoft.com/office/officeart/2008/layout/HorizontalMultiLevelHierarchy"/>
    <dgm:cxn modelId="{33E29DD2-F129-448C-A2DA-DAA92418634A}" type="presParOf" srcId="{8E6CF7CF-F0EA-4388-B92F-9440CAD754B2}" destId="{11DDBB2F-12C8-49B2-8D14-F95F4CC58EF8}" srcOrd="4" destOrd="0" presId="urn:microsoft.com/office/officeart/2008/layout/HorizontalMultiLevelHierarchy"/>
    <dgm:cxn modelId="{DF1F3F9E-5F73-4448-952F-0B6F64E5BC9A}" type="presParOf" srcId="{11DDBB2F-12C8-49B2-8D14-F95F4CC58EF8}" destId="{F659E428-D6FD-4184-8452-B55C0C074C29}" srcOrd="0" destOrd="0" presId="urn:microsoft.com/office/officeart/2008/layout/HorizontalMultiLevelHierarchy"/>
    <dgm:cxn modelId="{3CB0C981-76BB-4205-922E-7BFC7A008899}" type="presParOf" srcId="{8E6CF7CF-F0EA-4388-B92F-9440CAD754B2}" destId="{432DA808-F797-45B8-A9E1-56E75E16907C}" srcOrd="5" destOrd="0" presId="urn:microsoft.com/office/officeart/2008/layout/HorizontalMultiLevelHierarchy"/>
    <dgm:cxn modelId="{CA45B9F3-6E9C-4947-8E4D-2C15834702A0}" type="presParOf" srcId="{432DA808-F797-45B8-A9E1-56E75E16907C}" destId="{EC41AEC4-EFA3-4C5C-BC4A-AAE2FB2F1268}" srcOrd="0" destOrd="0" presId="urn:microsoft.com/office/officeart/2008/layout/HorizontalMultiLevelHierarchy"/>
    <dgm:cxn modelId="{8D617E89-C712-467C-92BD-473F2CCA127F}" type="presParOf" srcId="{432DA808-F797-45B8-A9E1-56E75E16907C}" destId="{0D68AA01-B2C2-4C0D-AF11-2A56AC0EDB3E}" srcOrd="1" destOrd="0" presId="urn:microsoft.com/office/officeart/2008/layout/HorizontalMultiLevelHierarchy"/>
    <dgm:cxn modelId="{D7DA6BD3-E890-489A-8BDF-AA340BCE86B6}" type="presParOf" srcId="{8E6CF7CF-F0EA-4388-B92F-9440CAD754B2}" destId="{EE1142B9-37CD-41BE-A8DF-87C5E8697EC4}" srcOrd="6" destOrd="0" presId="urn:microsoft.com/office/officeart/2008/layout/HorizontalMultiLevelHierarchy"/>
    <dgm:cxn modelId="{BCE6EF62-B807-4ECD-B303-EE8F94FEEF18}" type="presParOf" srcId="{EE1142B9-37CD-41BE-A8DF-87C5E8697EC4}" destId="{4A16AD39-4E51-469A-B266-95F2FC04E811}" srcOrd="0" destOrd="0" presId="urn:microsoft.com/office/officeart/2008/layout/HorizontalMultiLevelHierarchy"/>
    <dgm:cxn modelId="{CD7ED5F3-F863-490D-819A-5EA47F18D079}" type="presParOf" srcId="{8E6CF7CF-F0EA-4388-B92F-9440CAD754B2}" destId="{ECDF2E95-C819-4F31-ACF6-5C0FBC0B66CE}" srcOrd="7" destOrd="0" presId="urn:microsoft.com/office/officeart/2008/layout/HorizontalMultiLevelHierarchy"/>
    <dgm:cxn modelId="{8DF8B7E9-D49E-430C-857F-FD79A175344B}" type="presParOf" srcId="{ECDF2E95-C819-4F31-ACF6-5C0FBC0B66CE}" destId="{57B2E900-6816-4139-8A0A-4E523AC7DB36}" srcOrd="0" destOrd="0" presId="urn:microsoft.com/office/officeart/2008/layout/HorizontalMultiLevelHierarchy"/>
    <dgm:cxn modelId="{054B8BC6-64AC-4950-B92D-CB12EAC333B3}" type="presParOf" srcId="{ECDF2E95-C819-4F31-ACF6-5C0FBC0B66CE}" destId="{CAF4730A-56C4-45F5-B124-3802F2CCF1A3}" srcOrd="1" destOrd="0" presId="urn:microsoft.com/office/officeart/2008/layout/HorizontalMultiLevelHierarchy"/>
    <dgm:cxn modelId="{FDD85ECE-6361-42DB-9BA2-6CDE01A4B440}" type="presParOf" srcId="{8E6CF7CF-F0EA-4388-B92F-9440CAD754B2}" destId="{500B60CE-1195-498E-9A92-58E49D5B4103}" srcOrd="8" destOrd="0" presId="urn:microsoft.com/office/officeart/2008/layout/HorizontalMultiLevelHierarchy"/>
    <dgm:cxn modelId="{98E0CF74-E4BC-4569-A5AA-35370F10744E}" type="presParOf" srcId="{500B60CE-1195-498E-9A92-58E49D5B4103}" destId="{E27CD776-04C2-4113-951F-C0398203EF75}" srcOrd="0" destOrd="0" presId="urn:microsoft.com/office/officeart/2008/layout/HorizontalMultiLevelHierarchy"/>
    <dgm:cxn modelId="{76C42BF8-4DB6-46D7-827B-66DED69FBADD}" type="presParOf" srcId="{8E6CF7CF-F0EA-4388-B92F-9440CAD754B2}" destId="{51DD1E00-365A-46DB-94C1-0B6962744569}" srcOrd="9" destOrd="0" presId="urn:microsoft.com/office/officeart/2008/layout/HorizontalMultiLevelHierarchy"/>
    <dgm:cxn modelId="{4D17595C-05A5-4CF2-8AA8-2D286ABB5555}" type="presParOf" srcId="{51DD1E00-365A-46DB-94C1-0B6962744569}" destId="{DE73E49F-31FC-4378-ADE8-A59A432EEC85}" srcOrd="0" destOrd="0" presId="urn:microsoft.com/office/officeart/2008/layout/HorizontalMultiLevelHierarchy"/>
    <dgm:cxn modelId="{AC4D53F2-253F-49C0-B66E-F021EEBB7161}" type="presParOf" srcId="{51DD1E00-365A-46DB-94C1-0B6962744569}" destId="{0824576D-5C3F-48E6-BC96-AFEF181E50EA}" srcOrd="1" destOrd="0" presId="urn:microsoft.com/office/officeart/2008/layout/HorizontalMultiLevelHierarchy"/>
    <dgm:cxn modelId="{12E5BBFC-5AFB-4272-8073-EF6FBF1BCC47}" type="presParOf" srcId="{8E6CF7CF-F0EA-4388-B92F-9440CAD754B2}" destId="{7450BF97-3B54-459F-8481-BBF2E560A4B2}" srcOrd="10" destOrd="0" presId="urn:microsoft.com/office/officeart/2008/layout/HorizontalMultiLevelHierarchy"/>
    <dgm:cxn modelId="{7D61D217-A6C0-4098-9066-063C6081C4A4}" type="presParOf" srcId="{7450BF97-3B54-459F-8481-BBF2E560A4B2}" destId="{2657B2DF-0207-4D1D-9ADC-57F06448FAE9}" srcOrd="0" destOrd="0" presId="urn:microsoft.com/office/officeart/2008/layout/HorizontalMultiLevelHierarchy"/>
    <dgm:cxn modelId="{666FBDF6-2EAE-4D0B-A9FF-E1508415D802}" type="presParOf" srcId="{8E6CF7CF-F0EA-4388-B92F-9440CAD754B2}" destId="{894B815B-E2E4-4028-A2B8-3134399D9D17}" srcOrd="11" destOrd="0" presId="urn:microsoft.com/office/officeart/2008/layout/HorizontalMultiLevelHierarchy"/>
    <dgm:cxn modelId="{CB9FB564-F89D-4F65-9962-58D38D95100B}" type="presParOf" srcId="{894B815B-E2E4-4028-A2B8-3134399D9D17}" destId="{FBE16B4E-AB74-4A0C-8CBB-912AD5FFCB38}" srcOrd="0" destOrd="0" presId="urn:microsoft.com/office/officeart/2008/layout/HorizontalMultiLevelHierarchy"/>
    <dgm:cxn modelId="{8AF55D5B-D79E-4672-BB6C-29F1B0C9E50B}" type="presParOf" srcId="{894B815B-E2E4-4028-A2B8-3134399D9D17}" destId="{52F27A63-0321-45C8-A2BF-5FB747A15494}" srcOrd="1" destOrd="0" presId="urn:microsoft.com/office/officeart/2008/layout/HorizontalMultiLevelHierarchy"/>
    <dgm:cxn modelId="{697B2A66-430B-49FE-A170-DAA9FF506168}" type="presParOf" srcId="{8E6CF7CF-F0EA-4388-B92F-9440CAD754B2}" destId="{2D306E9A-63F2-4965-B728-586DACBF4400}" srcOrd="12" destOrd="0" presId="urn:microsoft.com/office/officeart/2008/layout/HorizontalMultiLevelHierarchy"/>
    <dgm:cxn modelId="{771E6798-AEE7-4BE4-ACC3-25E94438D7F0}" type="presParOf" srcId="{2D306E9A-63F2-4965-B728-586DACBF4400}" destId="{DED1979A-9858-4F2C-9DC7-F051E1E97246}" srcOrd="0" destOrd="0" presId="urn:microsoft.com/office/officeart/2008/layout/HorizontalMultiLevelHierarchy"/>
    <dgm:cxn modelId="{46B384AB-7154-43B9-B56E-7B27BD20C7B8}" type="presParOf" srcId="{8E6CF7CF-F0EA-4388-B92F-9440CAD754B2}" destId="{6F78BEFF-41AE-47EC-B923-7D04908949A3}" srcOrd="13" destOrd="0" presId="urn:microsoft.com/office/officeart/2008/layout/HorizontalMultiLevelHierarchy"/>
    <dgm:cxn modelId="{D97E23FF-55CE-4021-B38A-C233430B6CF5}" type="presParOf" srcId="{6F78BEFF-41AE-47EC-B923-7D04908949A3}" destId="{B32F1743-A132-4EF6-B851-FB6DBD0B8A9C}" srcOrd="0" destOrd="0" presId="urn:microsoft.com/office/officeart/2008/layout/HorizontalMultiLevelHierarchy"/>
    <dgm:cxn modelId="{08092D87-9B43-4C6F-86D6-9E3E17B13031}" type="presParOf" srcId="{6F78BEFF-41AE-47EC-B923-7D04908949A3}" destId="{F8832B21-E08C-4185-97F1-3FD16E8D562C}" srcOrd="1" destOrd="0" presId="urn:microsoft.com/office/officeart/2008/layout/HorizontalMultiLevelHierarchy"/>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85813C-1B57-4E90-8396-09F092C08B94}">
      <dsp:nvSpPr>
        <dsp:cNvPr id="0" name=""/>
        <dsp:cNvSpPr/>
      </dsp:nvSpPr>
      <dsp:spPr>
        <a:xfrm>
          <a:off x="818910" y="1064448"/>
          <a:ext cx="154620" cy="1038712"/>
        </a:xfrm>
        <a:custGeom>
          <a:avLst/>
          <a:gdLst/>
          <a:ahLst/>
          <a:cxnLst/>
          <a:rect l="0" t="0" r="0" b="0"/>
          <a:pathLst>
            <a:path>
              <a:moveTo>
                <a:pt x="0" y="0"/>
              </a:moveTo>
              <a:lnTo>
                <a:pt x="77310" y="0"/>
              </a:lnTo>
              <a:lnTo>
                <a:pt x="77310" y="1038712"/>
              </a:lnTo>
              <a:lnTo>
                <a:pt x="154620" y="1038712"/>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869966" y="1557551"/>
        <a:ext cx="52507" cy="52507"/>
      </dsp:txXfrm>
    </dsp:sp>
    <dsp:sp modelId="{74FD66A0-1F27-406D-A0EE-675A8C9C28E7}">
      <dsp:nvSpPr>
        <dsp:cNvPr id="0" name=""/>
        <dsp:cNvSpPr/>
      </dsp:nvSpPr>
      <dsp:spPr>
        <a:xfrm>
          <a:off x="818910" y="1064448"/>
          <a:ext cx="154620" cy="754855"/>
        </a:xfrm>
        <a:custGeom>
          <a:avLst/>
          <a:gdLst/>
          <a:ahLst/>
          <a:cxnLst/>
          <a:rect l="0" t="0" r="0" b="0"/>
          <a:pathLst>
            <a:path>
              <a:moveTo>
                <a:pt x="0" y="0"/>
              </a:moveTo>
              <a:lnTo>
                <a:pt x="77310" y="0"/>
              </a:lnTo>
              <a:lnTo>
                <a:pt x="77310" y="754855"/>
              </a:lnTo>
              <a:lnTo>
                <a:pt x="154620" y="754855"/>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876957" y="1422613"/>
        <a:ext cx="38526" cy="38526"/>
      </dsp:txXfrm>
    </dsp:sp>
    <dsp:sp modelId="{788A3B34-023A-49AE-B6CB-4D33DEE422DB}">
      <dsp:nvSpPr>
        <dsp:cNvPr id="0" name=""/>
        <dsp:cNvSpPr/>
      </dsp:nvSpPr>
      <dsp:spPr>
        <a:xfrm>
          <a:off x="818910" y="1064448"/>
          <a:ext cx="154620" cy="470999"/>
        </a:xfrm>
        <a:custGeom>
          <a:avLst/>
          <a:gdLst/>
          <a:ahLst/>
          <a:cxnLst/>
          <a:rect l="0" t="0" r="0" b="0"/>
          <a:pathLst>
            <a:path>
              <a:moveTo>
                <a:pt x="0" y="0"/>
              </a:moveTo>
              <a:lnTo>
                <a:pt x="77310" y="0"/>
              </a:lnTo>
              <a:lnTo>
                <a:pt x="77310" y="470999"/>
              </a:lnTo>
              <a:lnTo>
                <a:pt x="154620" y="470999"/>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883827" y="1287554"/>
        <a:ext cx="24786" cy="24786"/>
      </dsp:txXfrm>
    </dsp:sp>
    <dsp:sp modelId="{DF8E7B28-66E1-478B-9810-511B8A6F52B2}">
      <dsp:nvSpPr>
        <dsp:cNvPr id="0" name=""/>
        <dsp:cNvSpPr/>
      </dsp:nvSpPr>
      <dsp:spPr>
        <a:xfrm>
          <a:off x="818910" y="1064448"/>
          <a:ext cx="154620" cy="187142"/>
        </a:xfrm>
        <a:custGeom>
          <a:avLst/>
          <a:gdLst/>
          <a:ahLst/>
          <a:cxnLst/>
          <a:rect l="0" t="0" r="0" b="0"/>
          <a:pathLst>
            <a:path>
              <a:moveTo>
                <a:pt x="0" y="0"/>
              </a:moveTo>
              <a:lnTo>
                <a:pt x="77310" y="0"/>
              </a:lnTo>
              <a:lnTo>
                <a:pt x="77310" y="187142"/>
              </a:lnTo>
              <a:lnTo>
                <a:pt x="154620" y="187142"/>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890151" y="1151950"/>
        <a:ext cx="12137" cy="12137"/>
      </dsp:txXfrm>
    </dsp:sp>
    <dsp:sp modelId="{6DDABDD7-2F78-4E44-9698-DDEC08B43220}">
      <dsp:nvSpPr>
        <dsp:cNvPr id="0" name=""/>
        <dsp:cNvSpPr/>
      </dsp:nvSpPr>
      <dsp:spPr>
        <a:xfrm>
          <a:off x="818910" y="967734"/>
          <a:ext cx="154620" cy="96714"/>
        </a:xfrm>
        <a:custGeom>
          <a:avLst/>
          <a:gdLst/>
          <a:ahLst/>
          <a:cxnLst/>
          <a:rect l="0" t="0" r="0" b="0"/>
          <a:pathLst>
            <a:path>
              <a:moveTo>
                <a:pt x="0" y="96714"/>
              </a:moveTo>
              <a:lnTo>
                <a:pt x="77310" y="96714"/>
              </a:lnTo>
              <a:lnTo>
                <a:pt x="77310" y="0"/>
              </a:lnTo>
              <a:lnTo>
                <a:pt x="154620" y="0"/>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891661" y="1011531"/>
        <a:ext cx="9118" cy="9118"/>
      </dsp:txXfrm>
    </dsp:sp>
    <dsp:sp modelId="{9EF075AB-1E0B-4479-BFAB-D29778D6D32A}">
      <dsp:nvSpPr>
        <dsp:cNvPr id="0" name=""/>
        <dsp:cNvSpPr/>
      </dsp:nvSpPr>
      <dsp:spPr>
        <a:xfrm>
          <a:off x="818910" y="683877"/>
          <a:ext cx="154620" cy="380571"/>
        </a:xfrm>
        <a:custGeom>
          <a:avLst/>
          <a:gdLst/>
          <a:ahLst/>
          <a:cxnLst/>
          <a:rect l="0" t="0" r="0" b="0"/>
          <a:pathLst>
            <a:path>
              <a:moveTo>
                <a:pt x="0" y="380571"/>
              </a:moveTo>
              <a:lnTo>
                <a:pt x="77310" y="380571"/>
              </a:lnTo>
              <a:lnTo>
                <a:pt x="77310" y="0"/>
              </a:lnTo>
              <a:lnTo>
                <a:pt x="154620" y="0"/>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885951" y="863893"/>
        <a:ext cx="20539" cy="20539"/>
      </dsp:txXfrm>
    </dsp:sp>
    <dsp:sp modelId="{C15BFBEA-4417-4080-AE1B-4F6436A6891C}">
      <dsp:nvSpPr>
        <dsp:cNvPr id="0" name=""/>
        <dsp:cNvSpPr/>
      </dsp:nvSpPr>
      <dsp:spPr>
        <a:xfrm>
          <a:off x="818910" y="400020"/>
          <a:ext cx="154620" cy="664428"/>
        </a:xfrm>
        <a:custGeom>
          <a:avLst/>
          <a:gdLst/>
          <a:ahLst/>
          <a:cxnLst/>
          <a:rect l="0" t="0" r="0" b="0"/>
          <a:pathLst>
            <a:path>
              <a:moveTo>
                <a:pt x="0" y="664428"/>
              </a:moveTo>
              <a:lnTo>
                <a:pt x="77310" y="664428"/>
              </a:lnTo>
              <a:lnTo>
                <a:pt x="77310" y="0"/>
              </a:lnTo>
              <a:lnTo>
                <a:pt x="154620" y="0"/>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879166" y="715179"/>
        <a:ext cx="34109" cy="34109"/>
      </dsp:txXfrm>
    </dsp:sp>
    <dsp:sp modelId="{1FF3D59B-03C8-40CE-9A27-900EF3593204}">
      <dsp:nvSpPr>
        <dsp:cNvPr id="0" name=""/>
        <dsp:cNvSpPr/>
      </dsp:nvSpPr>
      <dsp:spPr>
        <a:xfrm>
          <a:off x="818910" y="116163"/>
          <a:ext cx="154620" cy="948284"/>
        </a:xfrm>
        <a:custGeom>
          <a:avLst/>
          <a:gdLst/>
          <a:ahLst/>
          <a:cxnLst/>
          <a:rect l="0" t="0" r="0" b="0"/>
          <a:pathLst>
            <a:path>
              <a:moveTo>
                <a:pt x="0" y="948284"/>
              </a:moveTo>
              <a:lnTo>
                <a:pt x="77310" y="948284"/>
              </a:lnTo>
              <a:lnTo>
                <a:pt x="77310" y="0"/>
              </a:lnTo>
              <a:lnTo>
                <a:pt x="154620" y="0"/>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872200" y="566285"/>
        <a:ext cx="48040" cy="48040"/>
      </dsp:txXfrm>
    </dsp:sp>
    <dsp:sp modelId="{187BB839-9465-4CE7-B44E-B43AC7BAAFEB}">
      <dsp:nvSpPr>
        <dsp:cNvPr id="0" name=""/>
        <dsp:cNvSpPr/>
      </dsp:nvSpPr>
      <dsp:spPr>
        <a:xfrm rot="16200000">
          <a:off x="-197789" y="769294"/>
          <a:ext cx="1443092" cy="590308"/>
        </a:xfrm>
        <a:prstGeom prst="rect">
          <a:avLst/>
        </a:prstGeom>
        <a:solidFill>
          <a:schemeClr val="accent3">
            <a:lumMod val="60000"/>
            <a:lumOff val="4000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dirty="0" smtClean="0"/>
            <a:t>Departamento Administrativo para la Prosperidad Social</a:t>
          </a:r>
          <a:endParaRPr lang="es-CO" sz="1000" kern="1200" dirty="0"/>
        </a:p>
      </dsp:txBody>
      <dsp:txXfrm>
        <a:off x="-197789" y="769294"/>
        <a:ext cx="1443092" cy="590308"/>
      </dsp:txXfrm>
    </dsp:sp>
    <dsp:sp modelId="{A96391FD-A60F-4902-B77D-D46891CF577C}">
      <dsp:nvSpPr>
        <dsp:cNvPr id="0" name=""/>
        <dsp:cNvSpPr/>
      </dsp:nvSpPr>
      <dsp:spPr>
        <a:xfrm>
          <a:off x="973530" y="2620"/>
          <a:ext cx="744840" cy="227085"/>
        </a:xfrm>
        <a:prstGeom prst="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CO" sz="600" kern="1200" dirty="0" smtClean="0"/>
            <a:t>Comité de Etnias</a:t>
          </a:r>
          <a:endParaRPr lang="es-CO" sz="600" kern="1200" dirty="0"/>
        </a:p>
      </dsp:txBody>
      <dsp:txXfrm>
        <a:off x="973530" y="2620"/>
        <a:ext cx="744840" cy="227085"/>
      </dsp:txXfrm>
    </dsp:sp>
    <dsp:sp modelId="{0C5F7075-C814-4C95-9183-F112C303E18C}">
      <dsp:nvSpPr>
        <dsp:cNvPr id="0" name=""/>
        <dsp:cNvSpPr/>
      </dsp:nvSpPr>
      <dsp:spPr>
        <a:xfrm>
          <a:off x="973530" y="286477"/>
          <a:ext cx="744840" cy="227085"/>
        </a:xfrm>
        <a:prstGeom prst="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CO" sz="600" kern="1200" dirty="0" smtClean="0"/>
            <a:t>Comité de Desplazados</a:t>
          </a:r>
          <a:endParaRPr lang="es-CO" sz="600" kern="1200" dirty="0"/>
        </a:p>
      </dsp:txBody>
      <dsp:txXfrm>
        <a:off x="973530" y="286477"/>
        <a:ext cx="744840" cy="227085"/>
      </dsp:txXfrm>
    </dsp:sp>
    <dsp:sp modelId="{C735F8F0-FD39-44BA-8CD2-D510CA1BEBCE}">
      <dsp:nvSpPr>
        <dsp:cNvPr id="0" name=""/>
        <dsp:cNvSpPr/>
      </dsp:nvSpPr>
      <dsp:spPr>
        <a:xfrm>
          <a:off x="973530" y="570334"/>
          <a:ext cx="744840" cy="227085"/>
        </a:xfrm>
        <a:prstGeom prst="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CO" sz="600" kern="1200" dirty="0" smtClean="0"/>
            <a:t>Mesa del Buen Trato</a:t>
          </a:r>
          <a:endParaRPr lang="es-CO" sz="600" kern="1200" dirty="0"/>
        </a:p>
      </dsp:txBody>
      <dsp:txXfrm>
        <a:off x="973530" y="570334"/>
        <a:ext cx="744840" cy="227085"/>
      </dsp:txXfrm>
    </dsp:sp>
    <dsp:sp modelId="{D0558500-0F11-4717-A68C-7C1B1D22F263}">
      <dsp:nvSpPr>
        <dsp:cNvPr id="0" name=""/>
        <dsp:cNvSpPr/>
      </dsp:nvSpPr>
      <dsp:spPr>
        <a:xfrm>
          <a:off x="973530" y="854191"/>
          <a:ext cx="744840" cy="227085"/>
        </a:xfrm>
        <a:prstGeom prst="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CO" sz="600" kern="1200" dirty="0" smtClean="0"/>
            <a:t>Comité de Erradicación del Trabajo Infantil</a:t>
          </a:r>
          <a:endParaRPr lang="es-CO" sz="600" kern="1200" dirty="0"/>
        </a:p>
      </dsp:txBody>
      <dsp:txXfrm>
        <a:off x="973530" y="854191"/>
        <a:ext cx="744840" cy="227085"/>
      </dsp:txXfrm>
    </dsp:sp>
    <dsp:sp modelId="{CBE430DC-9A85-4F58-859E-643864EC0BEA}">
      <dsp:nvSpPr>
        <dsp:cNvPr id="0" name=""/>
        <dsp:cNvSpPr/>
      </dsp:nvSpPr>
      <dsp:spPr>
        <a:xfrm>
          <a:off x="973530" y="1138048"/>
          <a:ext cx="744840" cy="227085"/>
        </a:xfrm>
        <a:prstGeom prst="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CO" sz="600" kern="1200" dirty="0" smtClean="0"/>
            <a:t>Comité CLOPS</a:t>
          </a:r>
          <a:endParaRPr lang="es-CO" sz="600" kern="1200" dirty="0"/>
        </a:p>
      </dsp:txBody>
      <dsp:txXfrm>
        <a:off x="973530" y="1138048"/>
        <a:ext cx="744840" cy="227085"/>
      </dsp:txXfrm>
    </dsp:sp>
    <dsp:sp modelId="{E6F3D93E-49BA-41D3-BEC6-C40F7018754B}">
      <dsp:nvSpPr>
        <dsp:cNvPr id="0" name=""/>
        <dsp:cNvSpPr/>
      </dsp:nvSpPr>
      <dsp:spPr>
        <a:xfrm>
          <a:off x="973530" y="1421904"/>
          <a:ext cx="744840" cy="227085"/>
        </a:xfrm>
        <a:prstGeom prst="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CO" sz="600" kern="1200" smtClean="0"/>
            <a:t>Casa de igualdad y Oportunidades</a:t>
          </a:r>
          <a:endParaRPr lang="es-CO" sz="600" kern="1200"/>
        </a:p>
      </dsp:txBody>
      <dsp:txXfrm>
        <a:off x="973530" y="1421904"/>
        <a:ext cx="744840" cy="227085"/>
      </dsp:txXfrm>
    </dsp:sp>
    <dsp:sp modelId="{DCF85356-3ECA-4EE7-8611-044425B839D2}">
      <dsp:nvSpPr>
        <dsp:cNvPr id="0" name=""/>
        <dsp:cNvSpPr/>
      </dsp:nvSpPr>
      <dsp:spPr>
        <a:xfrm>
          <a:off x="973530" y="1705761"/>
          <a:ext cx="744840" cy="227085"/>
        </a:xfrm>
        <a:prstGeom prst="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CO" sz="600" kern="1200" dirty="0" smtClean="0"/>
            <a:t>Referente Derechos Humanos</a:t>
          </a:r>
          <a:endParaRPr lang="es-CO" sz="600" kern="1200" dirty="0"/>
        </a:p>
      </dsp:txBody>
      <dsp:txXfrm>
        <a:off x="973530" y="1705761"/>
        <a:ext cx="744840" cy="227085"/>
      </dsp:txXfrm>
    </dsp:sp>
    <dsp:sp modelId="{3D97AF3F-25A7-41B3-BEBB-3D0738711ECC}">
      <dsp:nvSpPr>
        <dsp:cNvPr id="0" name=""/>
        <dsp:cNvSpPr/>
      </dsp:nvSpPr>
      <dsp:spPr>
        <a:xfrm>
          <a:off x="973530" y="1989618"/>
          <a:ext cx="744840" cy="227085"/>
        </a:xfrm>
        <a:prstGeom prst="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CO" sz="600" kern="1200" smtClean="0"/>
            <a:t>Referente CLG </a:t>
          </a:r>
          <a:endParaRPr lang="es-CO" sz="600" kern="1200"/>
        </a:p>
      </dsp:txBody>
      <dsp:txXfrm>
        <a:off x="973530" y="1989618"/>
        <a:ext cx="744840" cy="2270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306E9A-63F2-4965-B728-586DACBF4400}">
      <dsp:nvSpPr>
        <dsp:cNvPr id="0" name=""/>
        <dsp:cNvSpPr/>
      </dsp:nvSpPr>
      <dsp:spPr>
        <a:xfrm>
          <a:off x="249438" y="1123950"/>
          <a:ext cx="163072" cy="932197"/>
        </a:xfrm>
        <a:custGeom>
          <a:avLst/>
          <a:gdLst/>
          <a:ahLst/>
          <a:cxnLst/>
          <a:rect l="0" t="0" r="0" b="0"/>
          <a:pathLst>
            <a:path>
              <a:moveTo>
                <a:pt x="0" y="0"/>
              </a:moveTo>
              <a:lnTo>
                <a:pt x="81536" y="0"/>
              </a:lnTo>
              <a:lnTo>
                <a:pt x="81536" y="932197"/>
              </a:lnTo>
              <a:lnTo>
                <a:pt x="163072" y="932197"/>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307315" y="1566390"/>
        <a:ext cx="47317" cy="47317"/>
      </dsp:txXfrm>
    </dsp:sp>
    <dsp:sp modelId="{7450BF97-3B54-459F-8481-BBF2E560A4B2}">
      <dsp:nvSpPr>
        <dsp:cNvPr id="0" name=""/>
        <dsp:cNvSpPr/>
      </dsp:nvSpPr>
      <dsp:spPr>
        <a:xfrm>
          <a:off x="249438" y="1123950"/>
          <a:ext cx="163072" cy="621465"/>
        </a:xfrm>
        <a:custGeom>
          <a:avLst/>
          <a:gdLst/>
          <a:ahLst/>
          <a:cxnLst/>
          <a:rect l="0" t="0" r="0" b="0"/>
          <a:pathLst>
            <a:path>
              <a:moveTo>
                <a:pt x="0" y="0"/>
              </a:moveTo>
              <a:lnTo>
                <a:pt x="81536" y="0"/>
              </a:lnTo>
              <a:lnTo>
                <a:pt x="81536" y="621465"/>
              </a:lnTo>
              <a:lnTo>
                <a:pt x="163072" y="621465"/>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314911" y="1418620"/>
        <a:ext cx="32125" cy="32125"/>
      </dsp:txXfrm>
    </dsp:sp>
    <dsp:sp modelId="{500B60CE-1195-498E-9A92-58E49D5B4103}">
      <dsp:nvSpPr>
        <dsp:cNvPr id="0" name=""/>
        <dsp:cNvSpPr/>
      </dsp:nvSpPr>
      <dsp:spPr>
        <a:xfrm>
          <a:off x="249438" y="1123950"/>
          <a:ext cx="163072" cy="310732"/>
        </a:xfrm>
        <a:custGeom>
          <a:avLst/>
          <a:gdLst/>
          <a:ahLst/>
          <a:cxnLst/>
          <a:rect l="0" t="0" r="0" b="0"/>
          <a:pathLst>
            <a:path>
              <a:moveTo>
                <a:pt x="0" y="0"/>
              </a:moveTo>
              <a:lnTo>
                <a:pt x="81536" y="0"/>
              </a:lnTo>
              <a:lnTo>
                <a:pt x="81536" y="310732"/>
              </a:lnTo>
              <a:lnTo>
                <a:pt x="163072" y="310732"/>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322201" y="1270543"/>
        <a:ext cx="17546" cy="17546"/>
      </dsp:txXfrm>
    </dsp:sp>
    <dsp:sp modelId="{EE1142B9-37CD-41BE-A8DF-87C5E8697EC4}">
      <dsp:nvSpPr>
        <dsp:cNvPr id="0" name=""/>
        <dsp:cNvSpPr/>
      </dsp:nvSpPr>
      <dsp:spPr>
        <a:xfrm>
          <a:off x="249438" y="1078230"/>
          <a:ext cx="163072" cy="91440"/>
        </a:xfrm>
        <a:custGeom>
          <a:avLst/>
          <a:gdLst/>
          <a:ahLst/>
          <a:cxnLst/>
          <a:rect l="0" t="0" r="0" b="0"/>
          <a:pathLst>
            <a:path>
              <a:moveTo>
                <a:pt x="0" y="45720"/>
              </a:moveTo>
              <a:lnTo>
                <a:pt x="163072" y="45720"/>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326897" y="1119873"/>
        <a:ext cx="8153" cy="8153"/>
      </dsp:txXfrm>
    </dsp:sp>
    <dsp:sp modelId="{11DDBB2F-12C8-49B2-8D14-F95F4CC58EF8}">
      <dsp:nvSpPr>
        <dsp:cNvPr id="0" name=""/>
        <dsp:cNvSpPr/>
      </dsp:nvSpPr>
      <dsp:spPr>
        <a:xfrm>
          <a:off x="249438" y="813217"/>
          <a:ext cx="163072" cy="310732"/>
        </a:xfrm>
        <a:custGeom>
          <a:avLst/>
          <a:gdLst/>
          <a:ahLst/>
          <a:cxnLst/>
          <a:rect l="0" t="0" r="0" b="0"/>
          <a:pathLst>
            <a:path>
              <a:moveTo>
                <a:pt x="0" y="310732"/>
              </a:moveTo>
              <a:lnTo>
                <a:pt x="81536" y="310732"/>
              </a:lnTo>
              <a:lnTo>
                <a:pt x="81536" y="0"/>
              </a:lnTo>
              <a:lnTo>
                <a:pt x="163072" y="0"/>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322201" y="959810"/>
        <a:ext cx="17546" cy="17546"/>
      </dsp:txXfrm>
    </dsp:sp>
    <dsp:sp modelId="{19A9425E-0130-4D9F-B294-84F043B6B138}">
      <dsp:nvSpPr>
        <dsp:cNvPr id="0" name=""/>
        <dsp:cNvSpPr/>
      </dsp:nvSpPr>
      <dsp:spPr>
        <a:xfrm>
          <a:off x="249438" y="502484"/>
          <a:ext cx="163072" cy="621465"/>
        </a:xfrm>
        <a:custGeom>
          <a:avLst/>
          <a:gdLst/>
          <a:ahLst/>
          <a:cxnLst/>
          <a:rect l="0" t="0" r="0" b="0"/>
          <a:pathLst>
            <a:path>
              <a:moveTo>
                <a:pt x="0" y="621465"/>
              </a:moveTo>
              <a:lnTo>
                <a:pt x="81536" y="621465"/>
              </a:lnTo>
              <a:lnTo>
                <a:pt x="81536" y="0"/>
              </a:lnTo>
              <a:lnTo>
                <a:pt x="163072" y="0"/>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314911" y="797154"/>
        <a:ext cx="32125" cy="32125"/>
      </dsp:txXfrm>
    </dsp:sp>
    <dsp:sp modelId="{C552B64A-9ADC-40B6-8F52-AB1601E5323A}">
      <dsp:nvSpPr>
        <dsp:cNvPr id="0" name=""/>
        <dsp:cNvSpPr/>
      </dsp:nvSpPr>
      <dsp:spPr>
        <a:xfrm>
          <a:off x="249438" y="191752"/>
          <a:ext cx="163072" cy="932197"/>
        </a:xfrm>
        <a:custGeom>
          <a:avLst/>
          <a:gdLst/>
          <a:ahLst/>
          <a:cxnLst/>
          <a:rect l="0" t="0" r="0" b="0"/>
          <a:pathLst>
            <a:path>
              <a:moveTo>
                <a:pt x="0" y="932197"/>
              </a:moveTo>
              <a:lnTo>
                <a:pt x="81536" y="932197"/>
              </a:lnTo>
              <a:lnTo>
                <a:pt x="81536" y="0"/>
              </a:lnTo>
              <a:lnTo>
                <a:pt x="163072" y="0"/>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307315" y="634192"/>
        <a:ext cx="47317" cy="47317"/>
      </dsp:txXfrm>
    </dsp:sp>
    <dsp:sp modelId="{927B6235-F3BA-4B5A-816D-089E4ECE139E}">
      <dsp:nvSpPr>
        <dsp:cNvPr id="0" name=""/>
        <dsp:cNvSpPr/>
      </dsp:nvSpPr>
      <dsp:spPr>
        <a:xfrm rot="16200000">
          <a:off x="-529029" y="999656"/>
          <a:ext cx="1308348" cy="248586"/>
        </a:xfrm>
        <a:prstGeom prst="rect">
          <a:avLst/>
        </a:prstGeom>
        <a:solidFill>
          <a:schemeClr val="accent3">
            <a:lumMod val="60000"/>
            <a:lumOff val="4000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CO" sz="800" kern="1200" dirty="0" smtClean="0"/>
            <a:t>Departamento Administrativo para la Prosperidad Social</a:t>
          </a:r>
          <a:endParaRPr lang="es-CO" sz="800" kern="1200" dirty="0"/>
        </a:p>
      </dsp:txBody>
      <dsp:txXfrm>
        <a:off x="-529029" y="999656"/>
        <a:ext cx="1308348" cy="248586"/>
      </dsp:txXfrm>
    </dsp:sp>
    <dsp:sp modelId="{1271F80D-4AA9-4834-A384-692E24A49C2C}">
      <dsp:nvSpPr>
        <dsp:cNvPr id="0" name=""/>
        <dsp:cNvSpPr/>
      </dsp:nvSpPr>
      <dsp:spPr>
        <a:xfrm>
          <a:off x="412510" y="67458"/>
          <a:ext cx="815362" cy="248586"/>
        </a:xfrm>
        <a:prstGeom prst="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CO" sz="600" b="0" i="0" u="none" kern="1200" dirty="0" smtClean="0"/>
            <a:t>Referente CLE </a:t>
          </a:r>
          <a:endParaRPr lang="es-CO" sz="600" kern="1200" dirty="0"/>
        </a:p>
      </dsp:txBody>
      <dsp:txXfrm>
        <a:off x="412510" y="67458"/>
        <a:ext cx="815362" cy="248586"/>
      </dsp:txXfrm>
    </dsp:sp>
    <dsp:sp modelId="{B3F0B40F-032A-4D31-B8C7-0826F61EDAF8}">
      <dsp:nvSpPr>
        <dsp:cNvPr id="0" name=""/>
        <dsp:cNvSpPr/>
      </dsp:nvSpPr>
      <dsp:spPr>
        <a:xfrm>
          <a:off x="412510" y="378191"/>
          <a:ext cx="815362" cy="248586"/>
        </a:xfrm>
        <a:prstGeom prst="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CO" sz="600" kern="1200" dirty="0" smtClean="0"/>
            <a:t>Referente Mesa Voto Nacional </a:t>
          </a:r>
          <a:endParaRPr lang="es-CO" sz="600" kern="1200" dirty="0"/>
        </a:p>
      </dsp:txBody>
      <dsp:txXfrm>
        <a:off x="412510" y="378191"/>
        <a:ext cx="815362" cy="248586"/>
      </dsp:txXfrm>
    </dsp:sp>
    <dsp:sp modelId="{EC41AEC4-EFA3-4C5C-BC4A-AAE2FB2F1268}">
      <dsp:nvSpPr>
        <dsp:cNvPr id="0" name=""/>
        <dsp:cNvSpPr/>
      </dsp:nvSpPr>
      <dsp:spPr>
        <a:xfrm>
          <a:off x="412510" y="688924"/>
          <a:ext cx="815362" cy="248586"/>
        </a:xfrm>
        <a:prstGeom prst="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CO" sz="600" kern="1200" dirty="0" smtClean="0"/>
            <a:t>Referente discapacidad  </a:t>
          </a:r>
          <a:endParaRPr lang="es-CO" sz="600" kern="1200" dirty="0"/>
        </a:p>
      </dsp:txBody>
      <dsp:txXfrm>
        <a:off x="412510" y="688924"/>
        <a:ext cx="815362" cy="248586"/>
      </dsp:txXfrm>
    </dsp:sp>
    <dsp:sp modelId="{57B2E900-6816-4139-8A0A-4E523AC7DB36}">
      <dsp:nvSpPr>
        <dsp:cNvPr id="0" name=""/>
        <dsp:cNvSpPr/>
      </dsp:nvSpPr>
      <dsp:spPr>
        <a:xfrm>
          <a:off x="412510" y="999656"/>
          <a:ext cx="815362" cy="248586"/>
        </a:xfrm>
        <a:prstGeom prst="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CO" sz="600" kern="1200" smtClean="0"/>
            <a:t>Referente Territorial </a:t>
          </a:r>
          <a:endParaRPr lang="es-CO" sz="600" kern="1200"/>
        </a:p>
      </dsp:txBody>
      <dsp:txXfrm>
        <a:off x="412510" y="999656"/>
        <a:ext cx="815362" cy="248586"/>
      </dsp:txXfrm>
    </dsp:sp>
    <dsp:sp modelId="{DE73E49F-31FC-4378-ADE8-A59A432EEC85}">
      <dsp:nvSpPr>
        <dsp:cNvPr id="0" name=""/>
        <dsp:cNvSpPr/>
      </dsp:nvSpPr>
      <dsp:spPr>
        <a:xfrm>
          <a:off x="412510" y="1310389"/>
          <a:ext cx="815362" cy="248586"/>
        </a:xfrm>
        <a:prstGeom prst="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CO" sz="600" kern="1200" dirty="0" smtClean="0"/>
            <a:t>Comité de Seguridad Alimentaria  y Nutricional</a:t>
          </a:r>
          <a:endParaRPr lang="es-CO" sz="600" kern="1200" dirty="0"/>
        </a:p>
      </dsp:txBody>
      <dsp:txXfrm>
        <a:off x="412510" y="1310389"/>
        <a:ext cx="815362" cy="248586"/>
      </dsp:txXfrm>
    </dsp:sp>
    <dsp:sp modelId="{FBE16B4E-AB74-4A0C-8CBB-912AD5FFCB38}">
      <dsp:nvSpPr>
        <dsp:cNvPr id="0" name=""/>
        <dsp:cNvSpPr/>
      </dsp:nvSpPr>
      <dsp:spPr>
        <a:xfrm>
          <a:off x="412510" y="1621122"/>
          <a:ext cx="815362" cy="248586"/>
        </a:xfrm>
        <a:prstGeom prst="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CO" sz="600" kern="1200" smtClean="0"/>
            <a:t>Mesa de Salud Sexual y Reproductiva </a:t>
          </a:r>
          <a:endParaRPr lang="es-CO" sz="600" kern="1200"/>
        </a:p>
      </dsp:txBody>
      <dsp:txXfrm>
        <a:off x="412510" y="1621122"/>
        <a:ext cx="815362" cy="248586"/>
      </dsp:txXfrm>
    </dsp:sp>
    <dsp:sp modelId="{B32F1743-A132-4EF6-B851-FB6DBD0B8A9C}">
      <dsp:nvSpPr>
        <dsp:cNvPr id="0" name=""/>
        <dsp:cNvSpPr/>
      </dsp:nvSpPr>
      <dsp:spPr>
        <a:xfrm>
          <a:off x="412510" y="1931854"/>
          <a:ext cx="815362" cy="248586"/>
        </a:xfrm>
        <a:prstGeom prst="rect">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s-CO" sz="600" kern="1200" smtClean="0"/>
            <a:t>Comité de victimas</a:t>
          </a:r>
          <a:endParaRPr lang="es-CO" sz="600" kern="1200"/>
        </a:p>
      </dsp:txBody>
      <dsp:txXfrm>
        <a:off x="412510" y="1931854"/>
        <a:ext cx="815362" cy="248586"/>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0067E-12EC-45AC-8FED-8DDD6B5A7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2792</TotalTime>
  <Pages>1</Pages>
  <Words>1452</Words>
  <Characters>7990</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Sandra Santiago Pacheco</cp:lastModifiedBy>
  <cp:revision>112</cp:revision>
  <cp:lastPrinted>2015-09-25T21:39:00Z</cp:lastPrinted>
  <dcterms:created xsi:type="dcterms:W3CDTF">2013-03-19T14:08:00Z</dcterms:created>
  <dcterms:modified xsi:type="dcterms:W3CDTF">2015-10-30T17:13:00Z</dcterms:modified>
</cp:coreProperties>
</file>