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CBD" w:rsidRDefault="00473303" w:rsidP="00D91CBD">
      <w:pPr>
        <w:pStyle w:val="NormalWeb"/>
        <w:shd w:val="clear" w:color="auto" w:fill="FFFFFF"/>
        <w:rPr>
          <w:rFonts w:ascii="Calibri" w:hAnsi="Calibri"/>
          <w:color w:val="000000"/>
        </w:rPr>
      </w:pPr>
      <w:bookmarkStart w:id="0" w:name="_GoBack"/>
      <w:bookmarkEnd w:id="0"/>
      <w:r>
        <w:rPr>
          <w:rFonts w:ascii="Calibri" w:hAnsi="Calibri"/>
          <w:color w:val="000000"/>
        </w:rPr>
        <w:t xml:space="preserve">Exposición </w:t>
      </w:r>
    </w:p>
    <w:p w:rsidR="00D91CBD" w:rsidRPr="00503463" w:rsidRDefault="00D91CBD" w:rsidP="00D91CBD">
      <w:pPr>
        <w:pStyle w:val="NormalWeb"/>
        <w:shd w:val="clear" w:color="auto" w:fill="FFFFFF"/>
        <w:rPr>
          <w:rFonts w:ascii="Calibri" w:hAnsi="Calibri"/>
          <w:b/>
          <w:color w:val="000000"/>
        </w:rPr>
      </w:pPr>
    </w:p>
    <w:p w:rsidR="00D91CBD" w:rsidRPr="00503463" w:rsidRDefault="00D91CBD" w:rsidP="00D91CBD">
      <w:pPr>
        <w:pStyle w:val="NormalWeb"/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503463">
        <w:rPr>
          <w:rFonts w:ascii="Arial" w:hAnsi="Arial" w:cs="Arial"/>
          <w:b/>
          <w:color w:val="000000"/>
        </w:rPr>
        <w:t xml:space="preserve">INFORME EJECUTIVO </w:t>
      </w:r>
      <w:r w:rsidR="00503463" w:rsidRPr="00503463">
        <w:rPr>
          <w:rFonts w:ascii="Arial" w:hAnsi="Arial" w:cs="Arial"/>
          <w:b/>
          <w:color w:val="000000"/>
        </w:rPr>
        <w:t>DE MESA PÚBLICA EN EL MUNICIPIO DE SAN JACINTO BOLIVAR</w:t>
      </w:r>
    </w:p>
    <w:p w:rsidR="00D91CBD" w:rsidRPr="0094675D" w:rsidRDefault="00D91CBD" w:rsidP="00D91CBD">
      <w:pPr>
        <w:pStyle w:val="NormalWeb"/>
        <w:shd w:val="clear" w:color="auto" w:fill="FFFFFF"/>
        <w:rPr>
          <w:rFonts w:ascii="Arial" w:hAnsi="Arial" w:cs="Arial"/>
          <w:color w:val="000000"/>
        </w:rPr>
      </w:pPr>
    </w:p>
    <w:p w:rsidR="00D91CBD" w:rsidRDefault="00D91CBD" w:rsidP="00D91CBD">
      <w:pPr>
        <w:pStyle w:val="NormalWeb"/>
        <w:shd w:val="clear" w:color="auto" w:fill="FFFFFF"/>
        <w:rPr>
          <w:rFonts w:ascii="Arial" w:hAnsi="Arial" w:cs="Arial"/>
          <w:color w:val="000000"/>
        </w:rPr>
      </w:pPr>
    </w:p>
    <w:p w:rsidR="00503463" w:rsidRPr="0094675D" w:rsidRDefault="00503463" w:rsidP="00D91CBD">
      <w:pPr>
        <w:pStyle w:val="NormalWeb"/>
        <w:shd w:val="clear" w:color="auto" w:fill="FFFFFF"/>
        <w:rPr>
          <w:rFonts w:ascii="Arial" w:hAnsi="Arial" w:cs="Arial"/>
          <w:color w:val="000000"/>
        </w:rPr>
      </w:pPr>
    </w:p>
    <w:p w:rsidR="00D91CBD" w:rsidRPr="00503463" w:rsidRDefault="00D91CBD" w:rsidP="0094675D">
      <w:pPr>
        <w:pStyle w:val="NormalWeb"/>
        <w:shd w:val="clear" w:color="auto" w:fill="FFFFFF"/>
        <w:spacing w:line="360" w:lineRule="auto"/>
        <w:rPr>
          <w:rFonts w:ascii="Arial" w:hAnsi="Arial" w:cs="Arial"/>
          <w:b/>
          <w:color w:val="000000"/>
        </w:rPr>
      </w:pPr>
      <w:r w:rsidRPr="00503463">
        <w:rPr>
          <w:rFonts w:ascii="Arial" w:hAnsi="Arial" w:cs="Arial"/>
          <w:b/>
          <w:color w:val="000000"/>
        </w:rPr>
        <w:t xml:space="preserve">Acciones previas en territorio por parte del equipo de </w:t>
      </w:r>
      <w:r w:rsidR="004E0542" w:rsidRPr="00503463">
        <w:rPr>
          <w:rFonts w:ascii="Arial" w:hAnsi="Arial" w:cs="Arial"/>
          <w:b/>
          <w:color w:val="000000"/>
        </w:rPr>
        <w:t>trabajo</w:t>
      </w:r>
      <w:r w:rsidRPr="00503463">
        <w:rPr>
          <w:rFonts w:ascii="Arial" w:hAnsi="Arial" w:cs="Arial"/>
          <w:b/>
          <w:color w:val="000000"/>
        </w:rPr>
        <w:t xml:space="preserve"> para </w:t>
      </w:r>
      <w:r w:rsidR="004E0542" w:rsidRPr="00503463">
        <w:rPr>
          <w:rFonts w:ascii="Arial" w:hAnsi="Arial" w:cs="Arial"/>
          <w:b/>
          <w:color w:val="000000"/>
        </w:rPr>
        <w:t>la MESA PÚBLICA</w:t>
      </w:r>
    </w:p>
    <w:p w:rsidR="004E0542" w:rsidRPr="0094675D" w:rsidRDefault="004E0542" w:rsidP="0094675D">
      <w:pPr>
        <w:pStyle w:val="NormalWeb"/>
        <w:shd w:val="clear" w:color="auto" w:fill="FFFFFF"/>
        <w:spacing w:line="360" w:lineRule="auto"/>
        <w:rPr>
          <w:rFonts w:ascii="Arial" w:hAnsi="Arial" w:cs="Arial"/>
          <w:color w:val="000000"/>
        </w:rPr>
      </w:pPr>
    </w:p>
    <w:p w:rsidR="0037116B" w:rsidRPr="0094675D" w:rsidRDefault="00D91CBD" w:rsidP="003173F6">
      <w:pPr>
        <w:pStyle w:val="NormalWeb"/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94675D">
        <w:rPr>
          <w:rFonts w:ascii="Arial" w:hAnsi="Arial" w:cs="Arial"/>
          <w:color w:val="000000"/>
        </w:rPr>
        <w:t>1.- Con el acompañamiento</w:t>
      </w:r>
      <w:r w:rsidR="00DF646A">
        <w:rPr>
          <w:rFonts w:ascii="Arial" w:hAnsi="Arial" w:cs="Arial"/>
          <w:color w:val="000000"/>
        </w:rPr>
        <w:t xml:space="preserve"> de la coordinadora</w:t>
      </w:r>
      <w:r w:rsidRPr="0094675D">
        <w:rPr>
          <w:rFonts w:ascii="Arial" w:hAnsi="Arial" w:cs="Arial"/>
          <w:color w:val="000000"/>
        </w:rPr>
        <w:t xml:space="preserve"> </w:t>
      </w:r>
      <w:r w:rsidR="004E0542">
        <w:rPr>
          <w:rFonts w:ascii="Arial" w:hAnsi="Arial" w:cs="Arial"/>
          <w:color w:val="000000"/>
        </w:rPr>
        <w:t>del Centro Zonal del Carmen de Bolívar,</w:t>
      </w:r>
      <w:r w:rsidR="00DF646A">
        <w:rPr>
          <w:rFonts w:ascii="Arial" w:hAnsi="Arial" w:cs="Arial"/>
          <w:color w:val="000000"/>
        </w:rPr>
        <w:t xml:space="preserve"> y el apoyo </w:t>
      </w:r>
      <w:r w:rsidR="0037116B">
        <w:rPr>
          <w:rFonts w:ascii="Arial" w:hAnsi="Arial" w:cs="Arial"/>
          <w:color w:val="000000"/>
        </w:rPr>
        <w:t xml:space="preserve">técnico </w:t>
      </w:r>
      <w:r w:rsidR="00DF646A">
        <w:rPr>
          <w:rFonts w:ascii="Arial" w:hAnsi="Arial" w:cs="Arial"/>
          <w:color w:val="000000"/>
        </w:rPr>
        <w:t>del equipo interdisciplinar</w:t>
      </w:r>
      <w:r w:rsidR="007B6B56">
        <w:rPr>
          <w:rFonts w:ascii="Arial" w:hAnsi="Arial" w:cs="Arial"/>
          <w:color w:val="000000"/>
        </w:rPr>
        <w:t xml:space="preserve"> del Centro Zonal</w:t>
      </w:r>
      <w:r w:rsidR="008210C8">
        <w:rPr>
          <w:rFonts w:ascii="Arial" w:hAnsi="Arial" w:cs="Arial"/>
          <w:color w:val="000000"/>
        </w:rPr>
        <w:t>,</w:t>
      </w:r>
      <w:r w:rsidR="007B6B56">
        <w:rPr>
          <w:rFonts w:ascii="Arial" w:hAnsi="Arial" w:cs="Arial"/>
          <w:color w:val="000000"/>
        </w:rPr>
        <w:t xml:space="preserve"> se hizo revisión de los objetivos de la Mesa Publica</w:t>
      </w:r>
      <w:r w:rsidR="0037116B">
        <w:rPr>
          <w:rFonts w:ascii="Arial" w:hAnsi="Arial" w:cs="Arial"/>
          <w:color w:val="000000"/>
        </w:rPr>
        <w:t>,</w:t>
      </w:r>
      <w:r w:rsidR="007B6B56">
        <w:rPr>
          <w:rFonts w:ascii="Arial" w:hAnsi="Arial" w:cs="Arial"/>
          <w:color w:val="000000"/>
        </w:rPr>
        <w:t xml:space="preserve"> se seleccionó </w:t>
      </w:r>
      <w:r w:rsidR="008210C8">
        <w:rPr>
          <w:rFonts w:ascii="Arial" w:hAnsi="Arial" w:cs="Arial"/>
          <w:color w:val="000000"/>
        </w:rPr>
        <w:t xml:space="preserve">y revisó </w:t>
      </w:r>
      <w:r w:rsidR="007B6B56">
        <w:rPr>
          <w:rFonts w:ascii="Arial" w:hAnsi="Arial" w:cs="Arial"/>
          <w:color w:val="000000"/>
        </w:rPr>
        <w:t xml:space="preserve">la información </w:t>
      </w:r>
      <w:r w:rsidR="005357D9">
        <w:rPr>
          <w:rFonts w:ascii="Arial" w:hAnsi="Arial" w:cs="Arial"/>
          <w:color w:val="000000"/>
        </w:rPr>
        <w:t xml:space="preserve">a presentar </w:t>
      </w:r>
      <w:r w:rsidR="008210C8">
        <w:rPr>
          <w:rFonts w:ascii="Arial" w:hAnsi="Arial" w:cs="Arial"/>
          <w:color w:val="000000"/>
        </w:rPr>
        <w:t xml:space="preserve">a la </w:t>
      </w:r>
      <w:r w:rsidR="0037116B">
        <w:rPr>
          <w:rFonts w:ascii="Arial" w:hAnsi="Arial" w:cs="Arial"/>
          <w:color w:val="000000"/>
        </w:rPr>
        <w:t xml:space="preserve">comunidad, y se definió el lugar y la hora de la actividad. </w:t>
      </w:r>
    </w:p>
    <w:p w:rsidR="00D91CBD" w:rsidRPr="0094675D" w:rsidRDefault="00D91CBD" w:rsidP="003173F6">
      <w:pPr>
        <w:pStyle w:val="NormalWeb"/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</w:p>
    <w:p w:rsidR="00D91CBD" w:rsidRPr="0094675D" w:rsidRDefault="00D91CBD" w:rsidP="003173F6">
      <w:pPr>
        <w:pStyle w:val="NormalWeb"/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94675D">
        <w:rPr>
          <w:rFonts w:ascii="Arial" w:hAnsi="Arial" w:cs="Arial"/>
          <w:color w:val="000000"/>
        </w:rPr>
        <w:t xml:space="preserve">2.- Se envía </w:t>
      </w:r>
      <w:r w:rsidR="0007682F">
        <w:rPr>
          <w:rFonts w:ascii="Arial" w:hAnsi="Arial" w:cs="Arial"/>
          <w:color w:val="000000"/>
        </w:rPr>
        <w:t>invitación</w:t>
      </w:r>
      <w:r w:rsidRPr="0094675D">
        <w:rPr>
          <w:rFonts w:ascii="Arial" w:hAnsi="Arial" w:cs="Arial"/>
          <w:color w:val="000000"/>
        </w:rPr>
        <w:t xml:space="preserve">, firmada por la </w:t>
      </w:r>
      <w:r w:rsidR="004E0542">
        <w:rPr>
          <w:rFonts w:ascii="Arial" w:hAnsi="Arial" w:cs="Arial"/>
          <w:color w:val="000000"/>
        </w:rPr>
        <w:t>Coordinadora del CZ- Carmen de Bolívar</w:t>
      </w:r>
      <w:r w:rsidRPr="0094675D">
        <w:rPr>
          <w:rFonts w:ascii="Arial" w:hAnsi="Arial" w:cs="Arial"/>
          <w:color w:val="000000"/>
        </w:rPr>
        <w:t xml:space="preserve">, </w:t>
      </w:r>
      <w:r w:rsidR="00897A41">
        <w:rPr>
          <w:rFonts w:ascii="Arial" w:hAnsi="Arial" w:cs="Arial"/>
          <w:color w:val="000000"/>
        </w:rPr>
        <w:t xml:space="preserve">Angélica Mendoza, </w:t>
      </w:r>
      <w:r w:rsidR="004E0542">
        <w:rPr>
          <w:rFonts w:ascii="Arial" w:hAnsi="Arial" w:cs="Arial"/>
          <w:color w:val="000000"/>
        </w:rPr>
        <w:t xml:space="preserve">a los diferentes agentes y actores del Sistema Nacional de bienestar familiar en el municipio de San </w:t>
      </w:r>
      <w:r w:rsidR="00F16C79">
        <w:rPr>
          <w:rFonts w:ascii="Arial" w:hAnsi="Arial" w:cs="Arial"/>
          <w:color w:val="000000"/>
        </w:rPr>
        <w:t>Jacinto</w:t>
      </w:r>
      <w:r w:rsidR="004E0542">
        <w:rPr>
          <w:rFonts w:ascii="Arial" w:hAnsi="Arial" w:cs="Arial"/>
          <w:color w:val="000000"/>
        </w:rPr>
        <w:t xml:space="preserve"> </w:t>
      </w:r>
      <w:r w:rsidR="00F16C79">
        <w:rPr>
          <w:rFonts w:ascii="Arial" w:hAnsi="Arial" w:cs="Arial"/>
          <w:color w:val="000000"/>
        </w:rPr>
        <w:t>Bolívar</w:t>
      </w:r>
      <w:r w:rsidRPr="0094675D">
        <w:rPr>
          <w:rFonts w:ascii="Arial" w:hAnsi="Arial" w:cs="Arial"/>
          <w:color w:val="000000"/>
        </w:rPr>
        <w:t>.</w:t>
      </w:r>
    </w:p>
    <w:p w:rsidR="00D91CBD" w:rsidRPr="0094675D" w:rsidRDefault="00D91CBD" w:rsidP="003173F6">
      <w:pPr>
        <w:pStyle w:val="NormalWeb"/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</w:p>
    <w:p w:rsidR="00F16C79" w:rsidRDefault="00D91CBD" w:rsidP="003173F6">
      <w:pPr>
        <w:pStyle w:val="NormalWeb"/>
        <w:shd w:val="clear" w:color="auto" w:fill="FFFFFF"/>
        <w:spacing w:line="360" w:lineRule="auto"/>
        <w:jc w:val="both"/>
        <w:rPr>
          <w:rFonts w:ascii="Arial" w:hAnsi="Arial" w:cs="Arial"/>
          <w:color w:val="000000"/>
        </w:rPr>
      </w:pPr>
      <w:r w:rsidRPr="0094675D">
        <w:rPr>
          <w:rFonts w:ascii="Arial" w:hAnsi="Arial" w:cs="Arial"/>
          <w:color w:val="000000"/>
        </w:rPr>
        <w:t>3.-</w:t>
      </w:r>
      <w:r w:rsidR="00346586">
        <w:rPr>
          <w:rFonts w:ascii="Arial" w:hAnsi="Arial" w:cs="Arial"/>
          <w:color w:val="000000"/>
        </w:rPr>
        <w:t xml:space="preserve"> S</w:t>
      </w:r>
      <w:r w:rsidRPr="0094675D">
        <w:rPr>
          <w:rFonts w:ascii="Arial" w:hAnsi="Arial" w:cs="Arial"/>
          <w:color w:val="000000"/>
        </w:rPr>
        <w:t>e hace seg</w:t>
      </w:r>
      <w:r w:rsidR="00BE1633">
        <w:rPr>
          <w:rFonts w:ascii="Arial" w:hAnsi="Arial" w:cs="Arial"/>
          <w:color w:val="000000"/>
        </w:rPr>
        <w:t>uimiento durante 8</w:t>
      </w:r>
      <w:r w:rsidR="00F16C79">
        <w:rPr>
          <w:rFonts w:ascii="Arial" w:hAnsi="Arial" w:cs="Arial"/>
          <w:color w:val="000000"/>
        </w:rPr>
        <w:t xml:space="preserve"> días a los diferentes agentes y actores del municipio invitados a la M</w:t>
      </w:r>
      <w:r w:rsidR="00BE1633">
        <w:rPr>
          <w:rFonts w:ascii="Arial" w:hAnsi="Arial" w:cs="Arial"/>
          <w:color w:val="000000"/>
        </w:rPr>
        <w:t xml:space="preserve">esa </w:t>
      </w:r>
      <w:r w:rsidR="00F16C79">
        <w:rPr>
          <w:rFonts w:ascii="Arial" w:hAnsi="Arial" w:cs="Arial"/>
          <w:color w:val="000000"/>
        </w:rPr>
        <w:t>P</w:t>
      </w:r>
      <w:r w:rsidR="00BE1633">
        <w:rPr>
          <w:rFonts w:ascii="Arial" w:hAnsi="Arial" w:cs="Arial"/>
          <w:color w:val="000000"/>
        </w:rPr>
        <w:t>ública</w:t>
      </w:r>
      <w:r w:rsidR="002A2B9F">
        <w:rPr>
          <w:rFonts w:ascii="Arial" w:hAnsi="Arial" w:cs="Arial"/>
          <w:color w:val="000000"/>
        </w:rPr>
        <w:t xml:space="preserve"> (programada para el 26 de agosto del 2015)</w:t>
      </w:r>
      <w:r w:rsidR="00F16C79">
        <w:rPr>
          <w:rFonts w:ascii="Arial" w:hAnsi="Arial" w:cs="Arial"/>
          <w:color w:val="000000"/>
        </w:rPr>
        <w:t>.</w:t>
      </w:r>
      <w:r w:rsidR="002A2B9F">
        <w:rPr>
          <w:rFonts w:ascii="Arial" w:hAnsi="Arial" w:cs="Arial"/>
          <w:color w:val="000000"/>
        </w:rPr>
        <w:t xml:space="preserve"> Ante</w:t>
      </w:r>
      <w:r w:rsidR="009879EF">
        <w:rPr>
          <w:rFonts w:ascii="Arial" w:hAnsi="Arial" w:cs="Arial"/>
          <w:color w:val="000000"/>
        </w:rPr>
        <w:t xml:space="preserve"> las</w:t>
      </w:r>
      <w:r w:rsidR="009879EF" w:rsidRPr="009879EF">
        <w:rPr>
          <w:rFonts w:ascii="Arial" w:hAnsi="Arial" w:cs="Arial"/>
          <w:color w:val="000000"/>
        </w:rPr>
        <w:t xml:space="preserve"> falencias en la participación </w:t>
      </w:r>
      <w:r w:rsidR="00D41C41">
        <w:rPr>
          <w:rFonts w:ascii="Arial" w:hAnsi="Arial" w:cs="Arial"/>
          <w:color w:val="000000"/>
        </w:rPr>
        <w:t xml:space="preserve">y confirmación </w:t>
      </w:r>
      <w:r w:rsidR="009879EF">
        <w:rPr>
          <w:rFonts w:ascii="Arial" w:hAnsi="Arial" w:cs="Arial"/>
          <w:color w:val="000000"/>
        </w:rPr>
        <w:t xml:space="preserve">del ente </w:t>
      </w:r>
      <w:r w:rsidR="002A2B9F" w:rsidRPr="002A2B9F">
        <w:rPr>
          <w:rFonts w:ascii="Arial" w:hAnsi="Arial" w:cs="Arial"/>
          <w:color w:val="000000"/>
        </w:rPr>
        <w:t>territorial</w:t>
      </w:r>
      <w:r w:rsidR="002A2B9F">
        <w:rPr>
          <w:rFonts w:ascii="Arial" w:hAnsi="Arial" w:cs="Arial"/>
          <w:color w:val="000000"/>
        </w:rPr>
        <w:t xml:space="preserve"> </w:t>
      </w:r>
      <w:r w:rsidR="00535CD8">
        <w:rPr>
          <w:rFonts w:ascii="Arial" w:hAnsi="Arial" w:cs="Arial"/>
          <w:color w:val="000000"/>
        </w:rPr>
        <w:t xml:space="preserve">se posterga la </w:t>
      </w:r>
      <w:r w:rsidR="002A2B9F">
        <w:rPr>
          <w:rFonts w:ascii="Arial" w:hAnsi="Arial" w:cs="Arial"/>
          <w:color w:val="000000"/>
        </w:rPr>
        <w:t xml:space="preserve">realización de la Mesa Publica </w:t>
      </w:r>
      <w:r w:rsidR="00535CD8">
        <w:rPr>
          <w:rFonts w:ascii="Arial" w:hAnsi="Arial" w:cs="Arial"/>
          <w:color w:val="000000"/>
        </w:rPr>
        <w:t xml:space="preserve">para el día </w:t>
      </w:r>
      <w:r w:rsidR="002A2B9F">
        <w:rPr>
          <w:rFonts w:ascii="Arial" w:hAnsi="Arial" w:cs="Arial"/>
          <w:color w:val="000000"/>
        </w:rPr>
        <w:t>lunes 31 de agosto.</w:t>
      </w:r>
    </w:p>
    <w:p w:rsidR="00503463" w:rsidRDefault="00503463" w:rsidP="00503463">
      <w:pPr>
        <w:pStyle w:val="NormalWeb"/>
        <w:shd w:val="clear" w:color="auto" w:fill="FFFFFF"/>
        <w:spacing w:line="360" w:lineRule="auto"/>
        <w:rPr>
          <w:rFonts w:ascii="Arial" w:hAnsi="Arial" w:cs="Arial"/>
          <w:b/>
          <w:color w:val="000000"/>
        </w:rPr>
      </w:pPr>
    </w:p>
    <w:p w:rsidR="00D91CBD" w:rsidRPr="00503463" w:rsidRDefault="00AE121B" w:rsidP="00503463">
      <w:pPr>
        <w:pStyle w:val="NormalWeb"/>
        <w:shd w:val="clear" w:color="auto" w:fill="FFFFFF"/>
        <w:spacing w:line="360" w:lineRule="auto"/>
        <w:rPr>
          <w:rFonts w:ascii="Arial" w:hAnsi="Arial" w:cs="Arial"/>
          <w:b/>
          <w:color w:val="000000"/>
        </w:rPr>
      </w:pPr>
      <w:r w:rsidRPr="00503463">
        <w:rPr>
          <w:rFonts w:ascii="Arial" w:hAnsi="Arial" w:cs="Arial"/>
          <w:b/>
          <w:color w:val="000000"/>
        </w:rPr>
        <w:t xml:space="preserve">Día </w:t>
      </w:r>
      <w:r w:rsidR="00897A41" w:rsidRPr="00503463">
        <w:rPr>
          <w:rFonts w:ascii="Arial" w:hAnsi="Arial" w:cs="Arial"/>
          <w:b/>
          <w:color w:val="000000"/>
        </w:rPr>
        <w:t xml:space="preserve">de la Mesa Pública, </w:t>
      </w:r>
      <w:r w:rsidRPr="00503463">
        <w:rPr>
          <w:rFonts w:ascii="Arial" w:hAnsi="Arial" w:cs="Arial"/>
          <w:b/>
          <w:color w:val="000000"/>
        </w:rPr>
        <w:t>31</w:t>
      </w:r>
      <w:r w:rsidR="0094675D" w:rsidRPr="00503463">
        <w:rPr>
          <w:rFonts w:ascii="Arial" w:hAnsi="Arial" w:cs="Arial"/>
          <w:b/>
          <w:color w:val="000000"/>
        </w:rPr>
        <w:t xml:space="preserve"> de </w:t>
      </w:r>
      <w:r w:rsidRPr="00503463">
        <w:rPr>
          <w:rFonts w:ascii="Arial" w:hAnsi="Arial" w:cs="Arial"/>
          <w:b/>
          <w:color w:val="000000"/>
        </w:rPr>
        <w:t>agosto</w:t>
      </w:r>
      <w:r w:rsidR="0094675D" w:rsidRPr="00503463">
        <w:rPr>
          <w:rFonts w:ascii="Arial" w:hAnsi="Arial" w:cs="Arial"/>
          <w:b/>
          <w:color w:val="000000"/>
        </w:rPr>
        <w:t xml:space="preserve"> de 2015 </w:t>
      </w:r>
    </w:p>
    <w:p w:rsidR="00D91CBD" w:rsidRPr="0094675D" w:rsidRDefault="00D91CBD" w:rsidP="00D91CBD">
      <w:pPr>
        <w:pStyle w:val="NormalWeb"/>
        <w:shd w:val="clear" w:color="auto" w:fill="FFFFFF"/>
        <w:rPr>
          <w:rFonts w:ascii="Arial" w:hAnsi="Arial" w:cs="Arial"/>
          <w:color w:val="000000"/>
        </w:rPr>
      </w:pPr>
    </w:p>
    <w:p w:rsidR="0094675D" w:rsidRPr="0094675D" w:rsidRDefault="00D91CBD" w:rsidP="003173F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4675D">
        <w:rPr>
          <w:rFonts w:ascii="Arial" w:hAnsi="Arial" w:cs="Arial"/>
          <w:color w:val="000000"/>
          <w:sz w:val="24"/>
          <w:szCs w:val="24"/>
        </w:rPr>
        <w:t xml:space="preserve">El </w:t>
      </w:r>
      <w:r w:rsidR="00E73636">
        <w:rPr>
          <w:rFonts w:ascii="Arial" w:hAnsi="Arial" w:cs="Arial"/>
          <w:color w:val="000000"/>
          <w:sz w:val="24"/>
          <w:szCs w:val="24"/>
        </w:rPr>
        <w:t>lunes</w:t>
      </w:r>
      <w:r w:rsidRPr="0094675D">
        <w:rPr>
          <w:rFonts w:ascii="Arial" w:hAnsi="Arial" w:cs="Arial"/>
          <w:color w:val="000000"/>
          <w:sz w:val="24"/>
          <w:szCs w:val="24"/>
        </w:rPr>
        <w:t xml:space="preserve"> </w:t>
      </w:r>
      <w:r w:rsidR="002A2B9F">
        <w:rPr>
          <w:rFonts w:ascii="Arial" w:hAnsi="Arial" w:cs="Arial"/>
          <w:color w:val="000000"/>
          <w:sz w:val="24"/>
          <w:szCs w:val="24"/>
        </w:rPr>
        <w:t>31</w:t>
      </w:r>
      <w:r w:rsidRPr="0094675D">
        <w:rPr>
          <w:rFonts w:ascii="Arial" w:hAnsi="Arial" w:cs="Arial"/>
          <w:color w:val="000000"/>
          <w:sz w:val="24"/>
          <w:szCs w:val="24"/>
        </w:rPr>
        <w:t xml:space="preserve"> de </w:t>
      </w:r>
      <w:r w:rsidR="00E73636">
        <w:rPr>
          <w:rFonts w:ascii="Arial" w:hAnsi="Arial" w:cs="Arial"/>
          <w:color w:val="000000"/>
          <w:sz w:val="24"/>
          <w:szCs w:val="24"/>
        </w:rPr>
        <w:t>agosto</w:t>
      </w:r>
      <w:r w:rsidRPr="0094675D">
        <w:rPr>
          <w:rFonts w:ascii="Arial" w:hAnsi="Arial" w:cs="Arial"/>
          <w:color w:val="000000"/>
          <w:sz w:val="24"/>
          <w:szCs w:val="24"/>
        </w:rPr>
        <w:t xml:space="preserve">, </w:t>
      </w:r>
      <w:r w:rsidR="003173F6">
        <w:rPr>
          <w:rFonts w:ascii="Arial" w:hAnsi="Arial" w:cs="Arial"/>
          <w:sz w:val="24"/>
          <w:szCs w:val="24"/>
        </w:rPr>
        <w:t>a las 9:00</w:t>
      </w:r>
      <w:r w:rsidR="003173F6" w:rsidRPr="0094675D">
        <w:rPr>
          <w:rFonts w:ascii="Arial" w:hAnsi="Arial" w:cs="Arial"/>
          <w:sz w:val="24"/>
          <w:szCs w:val="24"/>
        </w:rPr>
        <w:t xml:space="preserve"> de la </w:t>
      </w:r>
      <w:r w:rsidR="003173F6">
        <w:rPr>
          <w:rFonts w:ascii="Arial" w:hAnsi="Arial" w:cs="Arial"/>
          <w:sz w:val="24"/>
          <w:szCs w:val="24"/>
        </w:rPr>
        <w:t>mañana,</w:t>
      </w:r>
      <w:r w:rsidR="003173F6" w:rsidRPr="0094675D">
        <w:rPr>
          <w:rFonts w:ascii="Arial" w:hAnsi="Arial" w:cs="Arial"/>
          <w:color w:val="000000"/>
          <w:sz w:val="24"/>
          <w:szCs w:val="24"/>
        </w:rPr>
        <w:t xml:space="preserve"> </w:t>
      </w:r>
      <w:r w:rsidRPr="0094675D">
        <w:rPr>
          <w:rFonts w:ascii="Arial" w:hAnsi="Arial" w:cs="Arial"/>
          <w:color w:val="000000"/>
          <w:sz w:val="24"/>
          <w:szCs w:val="24"/>
        </w:rPr>
        <w:t xml:space="preserve">en </w:t>
      </w:r>
      <w:r w:rsidR="00E73636">
        <w:rPr>
          <w:rFonts w:ascii="Arial" w:hAnsi="Arial" w:cs="Arial"/>
          <w:color w:val="000000"/>
          <w:sz w:val="24"/>
          <w:szCs w:val="24"/>
        </w:rPr>
        <w:t>e</w:t>
      </w:r>
      <w:r w:rsidRPr="0094675D">
        <w:rPr>
          <w:rFonts w:ascii="Arial" w:hAnsi="Arial" w:cs="Arial"/>
          <w:color w:val="000000"/>
          <w:sz w:val="24"/>
          <w:szCs w:val="24"/>
        </w:rPr>
        <w:t>l</w:t>
      </w:r>
      <w:r w:rsidR="003173F6">
        <w:rPr>
          <w:rFonts w:ascii="Arial" w:hAnsi="Arial" w:cs="Arial"/>
          <w:color w:val="000000"/>
          <w:sz w:val="24"/>
          <w:szCs w:val="24"/>
        </w:rPr>
        <w:t xml:space="preserve"> </w:t>
      </w:r>
      <w:r w:rsidR="004C712E">
        <w:rPr>
          <w:rFonts w:ascii="Arial" w:hAnsi="Arial" w:cs="Arial"/>
          <w:color w:val="000000"/>
          <w:sz w:val="24"/>
          <w:szCs w:val="24"/>
        </w:rPr>
        <w:t xml:space="preserve">Salón </w:t>
      </w:r>
      <w:r w:rsidR="003173F6">
        <w:rPr>
          <w:rFonts w:ascii="Arial" w:hAnsi="Arial" w:cs="Arial"/>
          <w:color w:val="000000"/>
          <w:sz w:val="24"/>
          <w:szCs w:val="24"/>
        </w:rPr>
        <w:t xml:space="preserve">de la </w:t>
      </w:r>
      <w:r w:rsidR="004C712E">
        <w:rPr>
          <w:rFonts w:ascii="Arial" w:hAnsi="Arial" w:cs="Arial"/>
          <w:color w:val="000000"/>
          <w:sz w:val="24"/>
          <w:szCs w:val="24"/>
        </w:rPr>
        <w:t xml:space="preserve">Cultura </w:t>
      </w:r>
      <w:r w:rsidR="005357D9">
        <w:rPr>
          <w:rFonts w:ascii="Arial" w:hAnsi="Arial" w:cs="Arial"/>
          <w:color w:val="000000"/>
          <w:sz w:val="24"/>
          <w:szCs w:val="24"/>
        </w:rPr>
        <w:t xml:space="preserve">ubicado en la Alcaldía Mayor del </w:t>
      </w:r>
      <w:r w:rsidR="00E73636">
        <w:rPr>
          <w:rFonts w:ascii="Arial" w:hAnsi="Arial" w:cs="Arial"/>
          <w:color w:val="000000"/>
          <w:sz w:val="24"/>
          <w:szCs w:val="24"/>
        </w:rPr>
        <w:t>municipio</w:t>
      </w:r>
      <w:r w:rsidR="00DE7E24">
        <w:rPr>
          <w:rFonts w:ascii="Arial" w:hAnsi="Arial" w:cs="Arial"/>
          <w:color w:val="000000"/>
          <w:sz w:val="24"/>
          <w:szCs w:val="24"/>
        </w:rPr>
        <w:t xml:space="preserve"> de San Jacinto Bolívar</w:t>
      </w:r>
      <w:r w:rsidRPr="0094675D">
        <w:rPr>
          <w:rFonts w:ascii="Arial" w:hAnsi="Arial" w:cs="Arial"/>
          <w:color w:val="000000"/>
          <w:sz w:val="24"/>
          <w:szCs w:val="24"/>
        </w:rPr>
        <w:t xml:space="preserve">, </w:t>
      </w:r>
      <w:r w:rsidR="005357D9">
        <w:rPr>
          <w:rFonts w:ascii="Arial" w:hAnsi="Arial" w:cs="Arial"/>
          <w:sz w:val="24"/>
          <w:szCs w:val="24"/>
        </w:rPr>
        <w:t>se da inicio a Mesa Publica</w:t>
      </w:r>
      <w:r w:rsidR="00B634BA">
        <w:rPr>
          <w:rFonts w:ascii="Arial" w:hAnsi="Arial" w:cs="Arial"/>
          <w:sz w:val="24"/>
          <w:szCs w:val="24"/>
        </w:rPr>
        <w:t xml:space="preserve"> con</w:t>
      </w:r>
      <w:r w:rsidR="005357D9">
        <w:rPr>
          <w:rFonts w:ascii="Arial" w:hAnsi="Arial" w:cs="Arial"/>
          <w:sz w:val="24"/>
          <w:szCs w:val="24"/>
        </w:rPr>
        <w:t>tando con</w:t>
      </w:r>
      <w:r w:rsidR="0094675D" w:rsidRPr="0094675D">
        <w:rPr>
          <w:rFonts w:ascii="Arial" w:hAnsi="Arial" w:cs="Arial"/>
          <w:sz w:val="24"/>
          <w:szCs w:val="24"/>
        </w:rPr>
        <w:t xml:space="preserve"> la </w:t>
      </w:r>
      <w:r w:rsidR="002A2B9F">
        <w:rPr>
          <w:rFonts w:ascii="Arial" w:hAnsi="Arial" w:cs="Arial"/>
          <w:sz w:val="24"/>
          <w:szCs w:val="24"/>
        </w:rPr>
        <w:t>presencia de</w:t>
      </w:r>
      <w:r w:rsidR="00B634BA">
        <w:rPr>
          <w:rFonts w:ascii="Arial" w:hAnsi="Arial" w:cs="Arial"/>
          <w:sz w:val="24"/>
          <w:szCs w:val="24"/>
        </w:rPr>
        <w:t xml:space="preserve"> diferentes dependencias de la A</w:t>
      </w:r>
      <w:r w:rsidR="002A2B9F">
        <w:rPr>
          <w:rFonts w:ascii="Arial" w:hAnsi="Arial" w:cs="Arial"/>
          <w:sz w:val="24"/>
          <w:szCs w:val="24"/>
        </w:rPr>
        <w:t xml:space="preserve">lcaldía </w:t>
      </w:r>
      <w:r w:rsidR="00874FCF">
        <w:rPr>
          <w:rFonts w:ascii="Arial" w:hAnsi="Arial" w:cs="Arial"/>
          <w:sz w:val="24"/>
          <w:szCs w:val="24"/>
        </w:rPr>
        <w:t>Municipal</w:t>
      </w:r>
      <w:r w:rsidR="0094675D" w:rsidRPr="0094675D">
        <w:rPr>
          <w:rFonts w:ascii="Arial" w:hAnsi="Arial" w:cs="Arial"/>
          <w:sz w:val="24"/>
          <w:szCs w:val="24"/>
        </w:rPr>
        <w:t xml:space="preserve">, la participación de </w:t>
      </w:r>
      <w:r w:rsidR="00B634BA">
        <w:rPr>
          <w:rFonts w:ascii="Arial" w:hAnsi="Arial" w:cs="Arial"/>
          <w:sz w:val="24"/>
          <w:szCs w:val="24"/>
        </w:rPr>
        <w:t xml:space="preserve">diferentes programas, </w:t>
      </w:r>
      <w:r w:rsidR="005357D9">
        <w:rPr>
          <w:rFonts w:ascii="Arial" w:hAnsi="Arial" w:cs="Arial"/>
          <w:sz w:val="24"/>
          <w:szCs w:val="24"/>
        </w:rPr>
        <w:t xml:space="preserve">entre ellos </w:t>
      </w:r>
      <w:r w:rsidR="00B634BA">
        <w:rPr>
          <w:rFonts w:ascii="Arial" w:hAnsi="Arial" w:cs="Arial"/>
          <w:sz w:val="24"/>
          <w:szCs w:val="24"/>
        </w:rPr>
        <w:t>la estrategia Juntos</w:t>
      </w:r>
      <w:r w:rsidR="003173F6">
        <w:rPr>
          <w:rFonts w:ascii="Arial" w:hAnsi="Arial" w:cs="Arial"/>
          <w:sz w:val="24"/>
          <w:szCs w:val="24"/>
        </w:rPr>
        <w:t xml:space="preserve"> de la ANSPE</w:t>
      </w:r>
      <w:r w:rsidR="005357D9">
        <w:rPr>
          <w:rFonts w:ascii="Arial" w:hAnsi="Arial" w:cs="Arial"/>
          <w:sz w:val="24"/>
          <w:szCs w:val="24"/>
        </w:rPr>
        <w:t>,</w:t>
      </w:r>
      <w:r w:rsidR="00B634BA">
        <w:rPr>
          <w:rFonts w:ascii="Arial" w:hAnsi="Arial" w:cs="Arial"/>
          <w:sz w:val="24"/>
          <w:szCs w:val="24"/>
        </w:rPr>
        <w:t xml:space="preserve"> </w:t>
      </w:r>
      <w:r w:rsidR="0094675D" w:rsidRPr="0094675D">
        <w:rPr>
          <w:rFonts w:ascii="Arial" w:hAnsi="Arial" w:cs="Arial"/>
          <w:sz w:val="24"/>
          <w:szCs w:val="24"/>
        </w:rPr>
        <w:t>la</w:t>
      </w:r>
      <w:r w:rsidR="003173F6">
        <w:rPr>
          <w:rFonts w:ascii="Arial" w:hAnsi="Arial" w:cs="Arial"/>
          <w:sz w:val="24"/>
          <w:szCs w:val="24"/>
        </w:rPr>
        <w:t xml:space="preserve"> </w:t>
      </w:r>
      <w:r w:rsidR="003173F6">
        <w:rPr>
          <w:rFonts w:ascii="Arial" w:hAnsi="Arial" w:cs="Arial"/>
          <w:sz w:val="24"/>
          <w:szCs w:val="24"/>
        </w:rPr>
        <w:lastRenderedPageBreak/>
        <w:t>Policía</w:t>
      </w:r>
      <w:r w:rsidR="00BD00B5">
        <w:rPr>
          <w:rFonts w:ascii="Arial" w:hAnsi="Arial" w:cs="Arial"/>
          <w:sz w:val="24"/>
          <w:szCs w:val="24"/>
        </w:rPr>
        <w:t xml:space="preserve"> Nacional y la Armada Nacional</w:t>
      </w:r>
      <w:r w:rsidR="00DE7E24">
        <w:rPr>
          <w:rFonts w:ascii="Arial" w:hAnsi="Arial" w:cs="Arial"/>
          <w:sz w:val="24"/>
          <w:szCs w:val="24"/>
        </w:rPr>
        <w:t xml:space="preserve"> de Colombia</w:t>
      </w:r>
      <w:r w:rsidR="00BD00B5">
        <w:rPr>
          <w:rFonts w:ascii="Arial" w:hAnsi="Arial" w:cs="Arial"/>
          <w:sz w:val="24"/>
          <w:szCs w:val="24"/>
        </w:rPr>
        <w:t xml:space="preserve">, y la presencia de diferentes miembros </w:t>
      </w:r>
      <w:r w:rsidR="004C712E">
        <w:rPr>
          <w:rFonts w:ascii="Arial" w:hAnsi="Arial" w:cs="Arial"/>
          <w:sz w:val="24"/>
          <w:szCs w:val="24"/>
        </w:rPr>
        <w:t xml:space="preserve">y líderes </w:t>
      </w:r>
      <w:r w:rsidR="00BD00B5">
        <w:rPr>
          <w:rFonts w:ascii="Arial" w:hAnsi="Arial" w:cs="Arial"/>
          <w:sz w:val="24"/>
          <w:szCs w:val="24"/>
        </w:rPr>
        <w:t>de la comunidad de San Jacinto.</w:t>
      </w:r>
    </w:p>
    <w:p w:rsidR="00D91CBD" w:rsidRPr="0094675D" w:rsidRDefault="004C712E" w:rsidP="00D70BF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Referente del SNBF</w:t>
      </w:r>
      <w:r w:rsidR="003173F6">
        <w:rPr>
          <w:rFonts w:ascii="Arial" w:hAnsi="Arial" w:cs="Arial"/>
          <w:sz w:val="24"/>
          <w:szCs w:val="24"/>
        </w:rPr>
        <w:t xml:space="preserve"> </w:t>
      </w:r>
      <w:r w:rsidR="00E804B7">
        <w:rPr>
          <w:rFonts w:ascii="Arial" w:hAnsi="Arial" w:cs="Arial"/>
          <w:sz w:val="24"/>
          <w:szCs w:val="24"/>
        </w:rPr>
        <w:t>explica</w:t>
      </w:r>
      <w:r w:rsidR="00BD00B5">
        <w:rPr>
          <w:rFonts w:ascii="Arial" w:hAnsi="Arial" w:cs="Arial"/>
          <w:sz w:val="24"/>
          <w:szCs w:val="24"/>
        </w:rPr>
        <w:t xml:space="preserve"> </w:t>
      </w:r>
      <w:r w:rsidR="003173F6">
        <w:rPr>
          <w:rFonts w:ascii="Arial" w:hAnsi="Arial" w:cs="Arial"/>
          <w:sz w:val="24"/>
          <w:szCs w:val="24"/>
        </w:rPr>
        <w:t xml:space="preserve">a los </w:t>
      </w:r>
      <w:r w:rsidR="00BD00B5">
        <w:rPr>
          <w:rFonts w:ascii="Arial" w:hAnsi="Arial" w:cs="Arial"/>
          <w:sz w:val="24"/>
          <w:szCs w:val="24"/>
        </w:rPr>
        <w:t>Asistentes qué</w:t>
      </w:r>
      <w:r w:rsidR="003173F6">
        <w:rPr>
          <w:rFonts w:ascii="Arial" w:hAnsi="Arial" w:cs="Arial"/>
          <w:sz w:val="24"/>
          <w:szCs w:val="24"/>
        </w:rPr>
        <w:t xml:space="preserve"> es una Mesa Publica</w:t>
      </w:r>
      <w:r w:rsidR="005C76B5">
        <w:rPr>
          <w:rFonts w:ascii="Arial" w:hAnsi="Arial" w:cs="Arial"/>
          <w:sz w:val="24"/>
          <w:szCs w:val="24"/>
        </w:rPr>
        <w:t>;</w:t>
      </w:r>
      <w:r w:rsidR="003173F6">
        <w:rPr>
          <w:rFonts w:ascii="Arial" w:hAnsi="Arial" w:cs="Arial"/>
          <w:sz w:val="24"/>
          <w:szCs w:val="24"/>
        </w:rPr>
        <w:t xml:space="preserve"> cuál va a ser la dinámica de la actividad</w:t>
      </w:r>
      <w:r w:rsidR="005C76B5">
        <w:rPr>
          <w:rFonts w:ascii="Arial" w:hAnsi="Arial" w:cs="Arial"/>
          <w:sz w:val="24"/>
          <w:szCs w:val="24"/>
        </w:rPr>
        <w:t>; cuál es su fin y objetivo;</w:t>
      </w:r>
      <w:r w:rsidR="00BD00B5">
        <w:rPr>
          <w:rFonts w:ascii="Arial" w:hAnsi="Arial" w:cs="Arial"/>
          <w:sz w:val="24"/>
          <w:szCs w:val="24"/>
        </w:rPr>
        <w:t xml:space="preserve"> y </w:t>
      </w:r>
      <w:r w:rsidR="0098138A">
        <w:rPr>
          <w:rFonts w:ascii="Arial" w:hAnsi="Arial" w:cs="Arial"/>
          <w:sz w:val="24"/>
          <w:szCs w:val="24"/>
        </w:rPr>
        <w:t>que</w:t>
      </w:r>
      <w:r w:rsidR="00BD00B5">
        <w:rPr>
          <w:rFonts w:ascii="Arial" w:hAnsi="Arial" w:cs="Arial"/>
          <w:sz w:val="24"/>
          <w:szCs w:val="24"/>
        </w:rPr>
        <w:t xml:space="preserve"> tiempo durará</w:t>
      </w:r>
      <w:r w:rsidR="003173F6">
        <w:rPr>
          <w:rFonts w:ascii="Arial" w:hAnsi="Arial" w:cs="Arial"/>
          <w:sz w:val="24"/>
          <w:szCs w:val="24"/>
        </w:rPr>
        <w:t xml:space="preserve">. Acto seguido, </w:t>
      </w:r>
      <w:r>
        <w:rPr>
          <w:rFonts w:ascii="Arial" w:hAnsi="Arial" w:cs="Arial"/>
          <w:sz w:val="24"/>
          <w:szCs w:val="24"/>
        </w:rPr>
        <w:t>Angélica</w:t>
      </w:r>
      <w:r w:rsidR="003173F6">
        <w:rPr>
          <w:rFonts w:ascii="Arial" w:hAnsi="Arial" w:cs="Arial"/>
          <w:sz w:val="24"/>
          <w:szCs w:val="24"/>
        </w:rPr>
        <w:t xml:space="preserve"> Mendoza, Coordinadora del Centro Zonal del Carmen de Bolívar procede a dar inicio a la Mesa Publica.</w:t>
      </w:r>
      <w:r w:rsidR="00D70BFB">
        <w:rPr>
          <w:rFonts w:ascii="Arial" w:hAnsi="Arial" w:cs="Arial"/>
          <w:sz w:val="24"/>
          <w:szCs w:val="24"/>
        </w:rPr>
        <w:t xml:space="preserve"> E</w:t>
      </w:r>
      <w:r w:rsidR="00EC1B03">
        <w:rPr>
          <w:rFonts w:ascii="Arial" w:hAnsi="Arial" w:cs="Arial"/>
          <w:sz w:val="24"/>
          <w:szCs w:val="24"/>
        </w:rPr>
        <w:t>xplica que es ICBF;</w:t>
      </w:r>
      <w:r w:rsidR="003173F6">
        <w:rPr>
          <w:rFonts w:ascii="Arial" w:hAnsi="Arial" w:cs="Arial"/>
          <w:sz w:val="24"/>
          <w:szCs w:val="24"/>
        </w:rPr>
        <w:t xml:space="preserve"> </w:t>
      </w:r>
      <w:r w:rsidR="00EC1B03">
        <w:rPr>
          <w:rFonts w:ascii="Arial" w:hAnsi="Arial" w:cs="Arial"/>
          <w:sz w:val="24"/>
          <w:szCs w:val="24"/>
        </w:rPr>
        <w:t>cuál es su visión y misión; sus</w:t>
      </w:r>
      <w:r w:rsidR="005C76B5">
        <w:rPr>
          <w:rFonts w:ascii="Arial" w:hAnsi="Arial" w:cs="Arial"/>
          <w:sz w:val="24"/>
          <w:szCs w:val="24"/>
        </w:rPr>
        <w:t xml:space="preserve"> </w:t>
      </w:r>
      <w:r w:rsidR="00EC1B03">
        <w:rPr>
          <w:rFonts w:ascii="Arial" w:hAnsi="Arial" w:cs="Arial"/>
          <w:sz w:val="24"/>
          <w:szCs w:val="24"/>
        </w:rPr>
        <w:t>objetivos estratégicos</w:t>
      </w:r>
      <w:r w:rsidR="003E3968">
        <w:rPr>
          <w:rFonts w:ascii="Arial" w:hAnsi="Arial" w:cs="Arial"/>
          <w:sz w:val="24"/>
          <w:szCs w:val="24"/>
        </w:rPr>
        <w:t>; beneficiarios; sus difere</w:t>
      </w:r>
      <w:r w:rsidR="008B777D">
        <w:rPr>
          <w:rFonts w:ascii="Arial" w:hAnsi="Arial" w:cs="Arial"/>
          <w:sz w:val="24"/>
          <w:szCs w:val="24"/>
        </w:rPr>
        <w:t>ntes</w:t>
      </w:r>
      <w:r w:rsidR="00EC1B03">
        <w:rPr>
          <w:rFonts w:ascii="Arial" w:hAnsi="Arial" w:cs="Arial"/>
          <w:sz w:val="24"/>
          <w:szCs w:val="24"/>
        </w:rPr>
        <w:t xml:space="preserve"> </w:t>
      </w:r>
      <w:r w:rsidR="008B777D" w:rsidRPr="008B777D">
        <w:rPr>
          <w:rFonts w:ascii="Arial" w:hAnsi="Arial" w:cs="Arial"/>
          <w:sz w:val="24"/>
          <w:szCs w:val="24"/>
        </w:rPr>
        <w:t>programas y estrategias</w:t>
      </w:r>
      <w:r w:rsidR="008B777D">
        <w:rPr>
          <w:rFonts w:ascii="Arial" w:hAnsi="Arial" w:cs="Arial"/>
          <w:sz w:val="24"/>
          <w:szCs w:val="24"/>
        </w:rPr>
        <w:t>, y para el caso puntual de la Mesa Publica</w:t>
      </w:r>
      <w:r w:rsidR="00ED4FDB">
        <w:rPr>
          <w:rFonts w:ascii="Arial" w:hAnsi="Arial" w:cs="Arial"/>
          <w:sz w:val="24"/>
          <w:szCs w:val="24"/>
        </w:rPr>
        <w:t>,</w:t>
      </w:r>
      <w:r w:rsidR="00D70BFB">
        <w:rPr>
          <w:rFonts w:ascii="Arial" w:hAnsi="Arial" w:cs="Arial"/>
          <w:sz w:val="24"/>
          <w:szCs w:val="24"/>
        </w:rPr>
        <w:t xml:space="preserve"> </w:t>
      </w:r>
      <w:r w:rsidR="00ED4FDB">
        <w:rPr>
          <w:rFonts w:ascii="Arial" w:hAnsi="Arial" w:cs="Arial"/>
          <w:sz w:val="24"/>
          <w:szCs w:val="24"/>
        </w:rPr>
        <w:t>ahonda</w:t>
      </w:r>
      <w:r w:rsidR="00D70BFB">
        <w:rPr>
          <w:rFonts w:ascii="Arial" w:hAnsi="Arial" w:cs="Arial"/>
          <w:sz w:val="24"/>
          <w:szCs w:val="24"/>
        </w:rPr>
        <w:t xml:space="preserve"> en los programas enfocados en la primera infancia.</w:t>
      </w:r>
      <w:r w:rsidR="00ED4FDB">
        <w:rPr>
          <w:rFonts w:ascii="Arial" w:hAnsi="Arial" w:cs="Arial"/>
          <w:sz w:val="24"/>
          <w:szCs w:val="24"/>
        </w:rPr>
        <w:t xml:space="preserve"> </w:t>
      </w:r>
      <w:r w:rsidR="0098138A">
        <w:rPr>
          <w:rFonts w:ascii="Arial" w:hAnsi="Arial" w:cs="Arial"/>
          <w:sz w:val="24"/>
          <w:szCs w:val="24"/>
        </w:rPr>
        <w:t>Después de ello</w:t>
      </w:r>
      <w:r w:rsidR="00ED4FDB">
        <w:rPr>
          <w:rFonts w:ascii="Arial" w:hAnsi="Arial" w:cs="Arial"/>
          <w:sz w:val="24"/>
          <w:szCs w:val="24"/>
        </w:rPr>
        <w:t xml:space="preserve">, el </w:t>
      </w:r>
      <w:r w:rsidR="00E804B7">
        <w:rPr>
          <w:rFonts w:ascii="Arial" w:hAnsi="Arial" w:cs="Arial"/>
          <w:sz w:val="24"/>
          <w:szCs w:val="24"/>
        </w:rPr>
        <w:t>Referente del Sistema N</w:t>
      </w:r>
      <w:r w:rsidR="00ED4FDB">
        <w:rPr>
          <w:rFonts w:ascii="Arial" w:hAnsi="Arial" w:cs="Arial"/>
          <w:sz w:val="24"/>
          <w:szCs w:val="24"/>
        </w:rPr>
        <w:t>acional en el municipio desglosa cada uno de los ítems</w:t>
      </w:r>
      <w:r w:rsidR="0098138A">
        <w:rPr>
          <w:rFonts w:ascii="Arial" w:hAnsi="Arial" w:cs="Arial"/>
          <w:sz w:val="24"/>
          <w:szCs w:val="24"/>
        </w:rPr>
        <w:t xml:space="preserve"> de las diferentes estrategias o programas</w:t>
      </w:r>
      <w:r w:rsidR="00ED4FDB">
        <w:rPr>
          <w:rFonts w:ascii="Arial" w:hAnsi="Arial" w:cs="Arial"/>
          <w:sz w:val="24"/>
          <w:szCs w:val="24"/>
        </w:rPr>
        <w:t xml:space="preserve">, </w:t>
      </w:r>
      <w:r w:rsidR="0098138A">
        <w:rPr>
          <w:rFonts w:ascii="Arial" w:hAnsi="Arial" w:cs="Arial"/>
          <w:sz w:val="24"/>
          <w:szCs w:val="24"/>
        </w:rPr>
        <w:t>a decir:</w:t>
      </w:r>
      <w:r w:rsidR="00BF1E6F">
        <w:rPr>
          <w:rFonts w:ascii="Arial" w:hAnsi="Arial" w:cs="Arial"/>
          <w:sz w:val="24"/>
          <w:szCs w:val="24"/>
        </w:rPr>
        <w:t xml:space="preserve"> </w:t>
      </w:r>
      <w:r w:rsidR="00ED4FDB">
        <w:rPr>
          <w:rFonts w:ascii="Arial" w:hAnsi="Arial" w:cs="Arial"/>
          <w:sz w:val="24"/>
          <w:szCs w:val="24"/>
        </w:rPr>
        <w:t>servicio</w:t>
      </w:r>
      <w:r w:rsidR="00AB6405">
        <w:rPr>
          <w:rFonts w:ascii="Arial" w:hAnsi="Arial" w:cs="Arial"/>
          <w:sz w:val="24"/>
          <w:szCs w:val="24"/>
        </w:rPr>
        <w:t>s</w:t>
      </w:r>
      <w:r w:rsidR="00ED4FDB">
        <w:rPr>
          <w:rFonts w:ascii="Arial" w:hAnsi="Arial" w:cs="Arial"/>
          <w:sz w:val="24"/>
          <w:szCs w:val="24"/>
        </w:rPr>
        <w:t>, unidades, cupos, usuarios y meta financiera. Luego de la exposición de cada uno de los puntos</w:t>
      </w:r>
      <w:r w:rsidR="00BF1E6F">
        <w:rPr>
          <w:rFonts w:ascii="Arial" w:hAnsi="Arial" w:cs="Arial"/>
          <w:sz w:val="24"/>
          <w:szCs w:val="24"/>
        </w:rPr>
        <w:t xml:space="preserve">, </w:t>
      </w:r>
      <w:r w:rsidR="00ED4FDB">
        <w:rPr>
          <w:rFonts w:ascii="Arial" w:hAnsi="Arial" w:cs="Arial"/>
          <w:sz w:val="24"/>
          <w:szCs w:val="24"/>
        </w:rPr>
        <w:t xml:space="preserve">de evidenciar el impacto de los programas en la comunidad y </w:t>
      </w:r>
      <w:r>
        <w:rPr>
          <w:rFonts w:ascii="Arial" w:hAnsi="Arial" w:cs="Arial"/>
          <w:sz w:val="24"/>
          <w:szCs w:val="24"/>
        </w:rPr>
        <w:t xml:space="preserve">de </w:t>
      </w:r>
      <w:r w:rsidR="00ED4FDB">
        <w:rPr>
          <w:rFonts w:ascii="Arial" w:hAnsi="Arial" w:cs="Arial"/>
          <w:sz w:val="24"/>
          <w:szCs w:val="24"/>
        </w:rPr>
        <w:t xml:space="preserve">realizar el respectivo análisis de las cifras, </w:t>
      </w:r>
      <w:r w:rsidR="00E74396">
        <w:rPr>
          <w:rFonts w:ascii="Arial" w:hAnsi="Arial" w:cs="Arial"/>
          <w:sz w:val="24"/>
          <w:szCs w:val="24"/>
        </w:rPr>
        <w:t>los asistentes</w:t>
      </w:r>
      <w:r w:rsidR="00ED4FDB">
        <w:rPr>
          <w:rFonts w:ascii="Arial" w:hAnsi="Arial" w:cs="Arial"/>
          <w:sz w:val="24"/>
          <w:szCs w:val="24"/>
        </w:rPr>
        <w:t xml:space="preserve"> a la Mesa Publica expresaron sus preocupaciones y dieron a conocer</w:t>
      </w:r>
      <w:r w:rsidR="009879EF">
        <w:rPr>
          <w:rFonts w:ascii="Arial" w:hAnsi="Arial" w:cs="Arial"/>
          <w:sz w:val="24"/>
          <w:szCs w:val="24"/>
        </w:rPr>
        <w:t xml:space="preserve"> </w:t>
      </w:r>
      <w:r w:rsidR="00E74396">
        <w:rPr>
          <w:rFonts w:ascii="Arial" w:hAnsi="Arial" w:cs="Arial"/>
          <w:sz w:val="24"/>
          <w:szCs w:val="24"/>
        </w:rPr>
        <w:t>sus puntos</w:t>
      </w:r>
      <w:r w:rsidR="009879EF">
        <w:rPr>
          <w:rFonts w:ascii="Arial" w:hAnsi="Arial" w:cs="Arial"/>
          <w:sz w:val="24"/>
          <w:szCs w:val="24"/>
        </w:rPr>
        <w:t xml:space="preserve"> de vista sobre los diferentes programas. </w:t>
      </w:r>
      <w:r w:rsidR="00ED4FDB">
        <w:rPr>
          <w:rFonts w:ascii="Arial" w:hAnsi="Arial" w:cs="Arial"/>
          <w:sz w:val="24"/>
          <w:szCs w:val="24"/>
        </w:rPr>
        <w:t xml:space="preserve">  </w:t>
      </w:r>
    </w:p>
    <w:p w:rsidR="00D91CBD" w:rsidRDefault="00D91CBD" w:rsidP="00D91CBD">
      <w:pPr>
        <w:pStyle w:val="NormalWeb"/>
        <w:shd w:val="clear" w:color="auto" w:fill="FFFFFF"/>
        <w:rPr>
          <w:rFonts w:ascii="Calibri" w:hAnsi="Calibri"/>
          <w:color w:val="000000"/>
        </w:rPr>
      </w:pPr>
    </w:p>
    <w:p w:rsidR="00D91CBD" w:rsidRDefault="007D6CF8" w:rsidP="00D91CBD">
      <w:pPr>
        <w:pStyle w:val="NormalWeb"/>
        <w:shd w:val="clear" w:color="auto" w:fill="FFFFFF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84240" cy="3028950"/>
            <wp:effectExtent l="0" t="0" r="0" b="0"/>
            <wp:docPr id="1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C:\Users\nicolas.aparicio\Desktop\Nueva carpeta\IMG_06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03072" cy="303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75D" w:rsidRDefault="0094675D" w:rsidP="00D91CBD">
      <w:pPr>
        <w:pStyle w:val="NormalWeb"/>
        <w:shd w:val="clear" w:color="auto" w:fill="FFFFFF"/>
        <w:rPr>
          <w:rFonts w:ascii="Arial" w:hAnsi="Arial" w:cs="Arial"/>
          <w:noProof/>
        </w:rPr>
      </w:pPr>
    </w:p>
    <w:p w:rsidR="0094675D" w:rsidRPr="0094675D" w:rsidRDefault="003173F6" w:rsidP="0094675D">
      <w:pPr>
        <w:pStyle w:val="Prrafode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 continuación se expone la agenda de la actividad. </w:t>
      </w:r>
    </w:p>
    <w:p w:rsidR="0094675D" w:rsidRPr="0094675D" w:rsidRDefault="0081262E" w:rsidP="0094675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Mesa Pública </w:t>
      </w:r>
      <w:r w:rsidR="00065E7A">
        <w:rPr>
          <w:rFonts w:ascii="Arial" w:hAnsi="Arial" w:cs="Arial"/>
          <w:sz w:val="24"/>
          <w:szCs w:val="24"/>
        </w:rPr>
        <w:t>inicia</w:t>
      </w:r>
      <w:r w:rsidR="003173F6">
        <w:rPr>
          <w:rFonts w:ascii="Arial" w:hAnsi="Arial" w:cs="Arial"/>
          <w:sz w:val="24"/>
          <w:szCs w:val="24"/>
        </w:rPr>
        <w:t xml:space="preserve"> a las 9</w:t>
      </w:r>
      <w:r w:rsidR="0094675D" w:rsidRPr="0094675D">
        <w:rPr>
          <w:rFonts w:ascii="Arial" w:hAnsi="Arial" w:cs="Arial"/>
          <w:sz w:val="24"/>
          <w:szCs w:val="24"/>
        </w:rPr>
        <w:t xml:space="preserve"> de la mañana con la siguiente agenda:</w:t>
      </w:r>
    </w:p>
    <w:tbl>
      <w:tblPr>
        <w:tblW w:w="46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054"/>
        <w:gridCol w:w="3653"/>
      </w:tblGrid>
      <w:tr w:rsidR="0094675D" w:rsidRPr="00E74425" w:rsidTr="00A861F9">
        <w:trPr>
          <w:tblHeader/>
          <w:jc w:val="center"/>
        </w:trPr>
        <w:tc>
          <w:tcPr>
            <w:tcW w:w="2373" w:type="pct"/>
          </w:tcPr>
          <w:p w:rsidR="0094675D" w:rsidRPr="00E74425" w:rsidRDefault="0094675D" w:rsidP="005C1CDA">
            <w:pPr>
              <w:jc w:val="center"/>
              <w:rPr>
                <w:rFonts w:cs="Arial"/>
                <w:b/>
                <w:lang w:val="es-CO" w:eastAsia="es-CO"/>
              </w:rPr>
            </w:pPr>
            <w:r w:rsidRPr="00E74425">
              <w:rPr>
                <w:rFonts w:cs="Arial"/>
                <w:b/>
                <w:lang w:val="es-CO" w:eastAsia="es-CO"/>
              </w:rPr>
              <w:t>ACTIVIDADES</w:t>
            </w:r>
          </w:p>
        </w:tc>
        <w:tc>
          <w:tcPr>
            <w:tcW w:w="588" w:type="pct"/>
          </w:tcPr>
          <w:p w:rsidR="0094675D" w:rsidRPr="00E74425" w:rsidRDefault="0094675D" w:rsidP="005C1CDA">
            <w:pPr>
              <w:jc w:val="center"/>
              <w:rPr>
                <w:rFonts w:cs="Arial"/>
                <w:b/>
                <w:lang w:val="es-CO" w:eastAsia="es-CO"/>
              </w:rPr>
            </w:pPr>
            <w:r w:rsidRPr="00E74425">
              <w:rPr>
                <w:rFonts w:cs="Arial"/>
                <w:b/>
                <w:lang w:val="es-CO" w:eastAsia="es-CO"/>
              </w:rPr>
              <w:t>TIEMPOS</w:t>
            </w:r>
          </w:p>
        </w:tc>
        <w:tc>
          <w:tcPr>
            <w:tcW w:w="2039" w:type="pct"/>
          </w:tcPr>
          <w:p w:rsidR="0094675D" w:rsidRPr="00E74425" w:rsidRDefault="0094675D" w:rsidP="005C1CDA">
            <w:pPr>
              <w:jc w:val="center"/>
              <w:rPr>
                <w:rFonts w:cs="Arial"/>
                <w:b/>
                <w:lang w:val="es-CO" w:eastAsia="es-CO"/>
              </w:rPr>
            </w:pPr>
            <w:r w:rsidRPr="00E74425">
              <w:rPr>
                <w:rFonts w:cs="Arial"/>
                <w:b/>
                <w:lang w:val="es-CO" w:eastAsia="es-CO"/>
              </w:rPr>
              <w:t xml:space="preserve">RESPONSABLE </w:t>
            </w:r>
          </w:p>
        </w:tc>
      </w:tr>
      <w:tr w:rsidR="0094675D" w:rsidRPr="00E74425" w:rsidTr="00A861F9">
        <w:trPr>
          <w:tblHeader/>
          <w:jc w:val="center"/>
        </w:trPr>
        <w:tc>
          <w:tcPr>
            <w:tcW w:w="2373" w:type="pct"/>
          </w:tcPr>
          <w:p w:rsidR="0094675D" w:rsidRPr="00E74425" w:rsidRDefault="007E2838" w:rsidP="005C1CDA">
            <w:pPr>
              <w:tabs>
                <w:tab w:val="left" w:pos="0"/>
              </w:tabs>
              <w:rPr>
                <w:rFonts w:cs="Arial"/>
                <w:b/>
                <w:lang w:val="es-CO" w:eastAsia="es-CO"/>
              </w:rPr>
            </w:pPr>
            <w:r>
              <w:rPr>
                <w:rFonts w:cs="Arial"/>
                <w:lang w:val="es-CO" w:eastAsia="es-CO"/>
              </w:rPr>
              <w:t>Listado de asistencia</w:t>
            </w:r>
          </w:p>
        </w:tc>
        <w:tc>
          <w:tcPr>
            <w:tcW w:w="588" w:type="pct"/>
          </w:tcPr>
          <w:p w:rsidR="0094675D" w:rsidRPr="00E74425" w:rsidRDefault="007E2838" w:rsidP="005C1CDA">
            <w:pPr>
              <w:jc w:val="center"/>
              <w:rPr>
                <w:rFonts w:cs="Arial"/>
                <w:lang w:val="es-CO" w:eastAsia="es-CO"/>
              </w:rPr>
            </w:pPr>
            <w:r>
              <w:rPr>
                <w:rFonts w:cs="Arial"/>
                <w:lang w:val="es-CO" w:eastAsia="es-CO"/>
              </w:rPr>
              <w:t>9:0</w:t>
            </w:r>
            <w:r w:rsidR="0094675D" w:rsidRPr="00E74425">
              <w:rPr>
                <w:rFonts w:cs="Arial"/>
                <w:lang w:val="es-CO" w:eastAsia="es-CO"/>
              </w:rPr>
              <w:t>0 a.m.</w:t>
            </w:r>
          </w:p>
        </w:tc>
        <w:tc>
          <w:tcPr>
            <w:tcW w:w="2039" w:type="pct"/>
          </w:tcPr>
          <w:p w:rsidR="0094675D" w:rsidRPr="00E74425" w:rsidRDefault="007E2838" w:rsidP="005C1CDA">
            <w:pPr>
              <w:jc w:val="center"/>
              <w:rPr>
                <w:rFonts w:cs="Arial"/>
                <w:lang w:val="es-CO" w:eastAsia="es-CO"/>
              </w:rPr>
            </w:pPr>
            <w:r>
              <w:rPr>
                <w:rFonts w:cs="Arial"/>
                <w:lang w:val="es-CO" w:eastAsia="es-CO"/>
              </w:rPr>
              <w:t>Referente del SNBF</w:t>
            </w:r>
          </w:p>
        </w:tc>
      </w:tr>
      <w:tr w:rsidR="0094675D" w:rsidRPr="00E74425" w:rsidTr="00A861F9">
        <w:trPr>
          <w:jc w:val="center"/>
        </w:trPr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5D" w:rsidRPr="000D4D43" w:rsidRDefault="007E2838" w:rsidP="005C1CDA">
            <w:pPr>
              <w:rPr>
                <w:rFonts w:cs="Arial"/>
              </w:rPr>
            </w:pPr>
            <w:r>
              <w:rPr>
                <w:rFonts w:cs="Arial"/>
              </w:rPr>
              <w:t>Bienvenida</w:t>
            </w:r>
            <w:r w:rsidR="0094675D" w:rsidRPr="000D4D43">
              <w:rPr>
                <w:rFonts w:cs="Arial"/>
              </w:rPr>
              <w:t xml:space="preserve"> y contexto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5D" w:rsidRPr="00E74425" w:rsidRDefault="007E2838" w:rsidP="005C1CDA">
            <w:pPr>
              <w:jc w:val="center"/>
              <w:rPr>
                <w:rFonts w:cs="Arial"/>
                <w:lang w:val="es-CO" w:eastAsia="es-CO"/>
              </w:rPr>
            </w:pPr>
            <w:r>
              <w:rPr>
                <w:rFonts w:cs="Arial"/>
                <w:lang w:val="es-CO" w:eastAsia="es-CO"/>
              </w:rPr>
              <w:t>9:3</w:t>
            </w:r>
            <w:r w:rsidR="0094675D" w:rsidRPr="00E74425">
              <w:rPr>
                <w:rFonts w:cs="Arial"/>
                <w:lang w:val="es-CO" w:eastAsia="es-CO"/>
              </w:rPr>
              <w:t>0 a.m.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5D" w:rsidRPr="00E74425" w:rsidRDefault="007E2838" w:rsidP="005C1CDA">
            <w:pPr>
              <w:jc w:val="center"/>
              <w:rPr>
                <w:rFonts w:cs="Arial"/>
                <w:lang w:val="es-CO" w:eastAsia="es-CO"/>
              </w:rPr>
            </w:pPr>
            <w:r>
              <w:rPr>
                <w:rFonts w:cs="Arial"/>
                <w:lang w:val="es-CO" w:eastAsia="es-CO"/>
              </w:rPr>
              <w:t>Referente del SNBF</w:t>
            </w:r>
          </w:p>
        </w:tc>
      </w:tr>
      <w:tr w:rsidR="0094675D" w:rsidRPr="00E74425" w:rsidTr="00A861F9">
        <w:trPr>
          <w:jc w:val="center"/>
        </w:trPr>
        <w:tc>
          <w:tcPr>
            <w:tcW w:w="2373" w:type="pct"/>
            <w:vAlign w:val="center"/>
          </w:tcPr>
          <w:p w:rsidR="0094675D" w:rsidRPr="00E74425" w:rsidRDefault="007E2838" w:rsidP="007E2838">
            <w:pPr>
              <w:rPr>
                <w:rFonts w:cs="Arial"/>
                <w:lang w:val="es-CO" w:eastAsia="es-CO"/>
              </w:rPr>
            </w:pPr>
            <w:r w:rsidRPr="000D4D43">
              <w:rPr>
                <w:rFonts w:cs="Arial"/>
              </w:rPr>
              <w:t xml:space="preserve">Acto de instalación </w:t>
            </w:r>
          </w:p>
        </w:tc>
        <w:tc>
          <w:tcPr>
            <w:tcW w:w="588" w:type="pct"/>
            <w:vAlign w:val="center"/>
          </w:tcPr>
          <w:p w:rsidR="0094675D" w:rsidRPr="00E74425" w:rsidRDefault="007E2838" w:rsidP="005C1CDA">
            <w:pPr>
              <w:jc w:val="center"/>
              <w:rPr>
                <w:rFonts w:cs="Arial"/>
                <w:lang w:val="es-CO" w:eastAsia="es-CO"/>
              </w:rPr>
            </w:pPr>
            <w:r>
              <w:rPr>
                <w:rFonts w:cs="Arial"/>
                <w:lang w:val="es-CO" w:eastAsia="es-CO"/>
              </w:rPr>
              <w:t>9:4</w:t>
            </w:r>
            <w:r w:rsidR="0094675D" w:rsidRPr="00E74425">
              <w:rPr>
                <w:rFonts w:cs="Arial"/>
                <w:lang w:val="es-CO" w:eastAsia="es-CO"/>
              </w:rPr>
              <w:t>0 a.m.</w:t>
            </w:r>
          </w:p>
        </w:tc>
        <w:tc>
          <w:tcPr>
            <w:tcW w:w="2039" w:type="pct"/>
            <w:vAlign w:val="center"/>
          </w:tcPr>
          <w:p w:rsidR="0094675D" w:rsidRPr="00E74425" w:rsidRDefault="007E2838" w:rsidP="005C1CDA">
            <w:pPr>
              <w:jc w:val="center"/>
              <w:rPr>
                <w:rFonts w:cs="Arial"/>
                <w:lang w:val="es-CO" w:eastAsia="es-CO"/>
              </w:rPr>
            </w:pPr>
            <w:r>
              <w:rPr>
                <w:rFonts w:cs="Arial"/>
                <w:lang w:val="es-CO" w:eastAsia="es-CO"/>
              </w:rPr>
              <w:t>Coordinadora del Centro Zonal del Carmen de Bolívar</w:t>
            </w:r>
          </w:p>
        </w:tc>
      </w:tr>
      <w:tr w:rsidR="0094675D" w:rsidRPr="00E74425" w:rsidTr="00A861F9">
        <w:trPr>
          <w:jc w:val="center"/>
        </w:trPr>
        <w:tc>
          <w:tcPr>
            <w:tcW w:w="2373" w:type="pct"/>
            <w:vAlign w:val="center"/>
          </w:tcPr>
          <w:p w:rsidR="0094675D" w:rsidRPr="00E74425" w:rsidRDefault="007E2838" w:rsidP="005C1CDA">
            <w:pPr>
              <w:contextualSpacing/>
              <w:jc w:val="both"/>
              <w:rPr>
                <w:rFonts w:cs="Arial"/>
              </w:rPr>
            </w:pPr>
            <w:r w:rsidRPr="00E74425">
              <w:rPr>
                <w:rFonts w:cs="Arial"/>
              </w:rPr>
              <w:t>Presentación de los asistentes</w:t>
            </w:r>
          </w:p>
        </w:tc>
        <w:tc>
          <w:tcPr>
            <w:tcW w:w="588" w:type="pct"/>
            <w:vAlign w:val="center"/>
          </w:tcPr>
          <w:p w:rsidR="0094675D" w:rsidRPr="00E74425" w:rsidRDefault="00BC24F5" w:rsidP="005C1CDA">
            <w:pPr>
              <w:jc w:val="center"/>
              <w:rPr>
                <w:rFonts w:cs="Arial"/>
                <w:lang w:val="es-CO" w:eastAsia="es-CO"/>
              </w:rPr>
            </w:pPr>
            <w:r>
              <w:rPr>
                <w:rFonts w:cs="Arial"/>
                <w:lang w:val="es-CO" w:eastAsia="es-CO"/>
              </w:rPr>
              <w:t>9:50</w:t>
            </w:r>
            <w:r w:rsidR="0094675D" w:rsidRPr="00E74425">
              <w:rPr>
                <w:rFonts w:cs="Arial"/>
                <w:lang w:val="es-CO" w:eastAsia="es-CO"/>
              </w:rPr>
              <w:t xml:space="preserve"> a.m.</w:t>
            </w:r>
          </w:p>
        </w:tc>
        <w:tc>
          <w:tcPr>
            <w:tcW w:w="2039" w:type="pct"/>
            <w:vAlign w:val="center"/>
          </w:tcPr>
          <w:p w:rsidR="0094675D" w:rsidRPr="00E74425" w:rsidRDefault="00EE5AC4" w:rsidP="005C1CDA">
            <w:pPr>
              <w:jc w:val="center"/>
              <w:rPr>
                <w:rFonts w:cs="Arial"/>
                <w:lang w:val="es-CO" w:eastAsia="es-CO"/>
              </w:rPr>
            </w:pPr>
            <w:r>
              <w:rPr>
                <w:rFonts w:cs="Arial"/>
                <w:lang w:val="es-CO" w:eastAsia="es-CO"/>
              </w:rPr>
              <w:t>Referente SNBF</w:t>
            </w:r>
          </w:p>
        </w:tc>
      </w:tr>
      <w:tr w:rsidR="0094675D" w:rsidRPr="00E74425" w:rsidTr="00A861F9">
        <w:trPr>
          <w:jc w:val="center"/>
        </w:trPr>
        <w:tc>
          <w:tcPr>
            <w:tcW w:w="2373" w:type="pct"/>
            <w:vAlign w:val="center"/>
          </w:tcPr>
          <w:p w:rsidR="0094675D" w:rsidRPr="00E74425" w:rsidRDefault="0094675D" w:rsidP="005C1CDA">
            <w:pPr>
              <w:rPr>
                <w:rFonts w:cs="Arial"/>
                <w:lang w:val="es-CO" w:eastAsia="es-CO"/>
              </w:rPr>
            </w:pPr>
            <w:r w:rsidRPr="00E74425">
              <w:rPr>
                <w:rFonts w:cs="Arial"/>
              </w:rPr>
              <w:t>Presentaci</w:t>
            </w:r>
            <w:r w:rsidR="00BC24F5">
              <w:rPr>
                <w:rFonts w:cs="Arial"/>
              </w:rPr>
              <w:t>ón del ICBF</w:t>
            </w:r>
            <w:r w:rsidR="00080C63">
              <w:rPr>
                <w:rFonts w:cs="Arial"/>
              </w:rPr>
              <w:t>, sus diferentes estrategias y programas</w:t>
            </w:r>
          </w:p>
        </w:tc>
        <w:tc>
          <w:tcPr>
            <w:tcW w:w="588" w:type="pct"/>
            <w:vAlign w:val="center"/>
          </w:tcPr>
          <w:p w:rsidR="0094675D" w:rsidRPr="00E74425" w:rsidRDefault="00BC24F5" w:rsidP="005C1CDA">
            <w:pPr>
              <w:jc w:val="center"/>
              <w:rPr>
                <w:rFonts w:cs="Arial"/>
                <w:lang w:val="es-CO" w:eastAsia="es-CO"/>
              </w:rPr>
            </w:pPr>
            <w:r>
              <w:rPr>
                <w:rFonts w:cs="Arial"/>
                <w:lang w:val="es-CO" w:eastAsia="es-CO"/>
              </w:rPr>
              <w:t>10:0</w:t>
            </w:r>
            <w:r w:rsidR="0094675D" w:rsidRPr="00E74425">
              <w:rPr>
                <w:rFonts w:cs="Arial"/>
                <w:lang w:val="es-CO" w:eastAsia="es-CO"/>
              </w:rPr>
              <w:t>0 am</w:t>
            </w:r>
          </w:p>
        </w:tc>
        <w:tc>
          <w:tcPr>
            <w:tcW w:w="2039" w:type="pct"/>
            <w:vAlign w:val="center"/>
          </w:tcPr>
          <w:p w:rsidR="00AB6405" w:rsidRPr="00E74425" w:rsidRDefault="00BC24F5" w:rsidP="00AB6405">
            <w:pPr>
              <w:jc w:val="center"/>
              <w:rPr>
                <w:rFonts w:cs="Arial"/>
                <w:lang w:val="es-CO" w:eastAsia="es-CO"/>
              </w:rPr>
            </w:pPr>
            <w:r>
              <w:rPr>
                <w:rFonts w:cs="Arial"/>
                <w:lang w:val="es-CO" w:eastAsia="es-CO"/>
              </w:rPr>
              <w:t>Coordinadora del Centro Zonal del Carmen de Bolívar</w:t>
            </w:r>
          </w:p>
        </w:tc>
      </w:tr>
      <w:tr w:rsidR="0094675D" w:rsidRPr="00E74425" w:rsidTr="00A861F9">
        <w:trPr>
          <w:jc w:val="center"/>
        </w:trPr>
        <w:tc>
          <w:tcPr>
            <w:tcW w:w="5000" w:type="pct"/>
            <w:gridSpan w:val="3"/>
            <w:vAlign w:val="center"/>
          </w:tcPr>
          <w:p w:rsidR="0094675D" w:rsidRPr="00D562DA" w:rsidRDefault="00D562DA" w:rsidP="005C1CDA">
            <w:pPr>
              <w:jc w:val="center"/>
              <w:rPr>
                <w:rFonts w:cs="Arial"/>
                <w:b/>
                <w:lang w:val="es-CO" w:eastAsia="es-CO"/>
              </w:rPr>
            </w:pPr>
            <w:r w:rsidRPr="00D562DA">
              <w:rPr>
                <w:rFonts w:cs="Arial"/>
                <w:b/>
              </w:rPr>
              <w:t>Análisis de información</w:t>
            </w:r>
          </w:p>
        </w:tc>
      </w:tr>
      <w:tr w:rsidR="0094675D" w:rsidRPr="00E74425" w:rsidTr="00A861F9">
        <w:trPr>
          <w:jc w:val="center"/>
        </w:trPr>
        <w:tc>
          <w:tcPr>
            <w:tcW w:w="2373" w:type="pct"/>
            <w:vAlign w:val="center"/>
          </w:tcPr>
          <w:p w:rsidR="0094675D" w:rsidRPr="00E74425" w:rsidRDefault="00D562DA" w:rsidP="005C1CDA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="004441D2" w:rsidRPr="004441D2">
              <w:rPr>
                <w:rFonts w:cs="Arial"/>
              </w:rPr>
              <w:t>bjetivos, servicios, unidades, cupos, usuarios y meta financiera</w:t>
            </w:r>
          </w:p>
        </w:tc>
        <w:tc>
          <w:tcPr>
            <w:tcW w:w="588" w:type="pct"/>
            <w:vAlign w:val="center"/>
          </w:tcPr>
          <w:p w:rsidR="0094675D" w:rsidRPr="00E74425" w:rsidRDefault="00D562DA" w:rsidP="005C1CDA">
            <w:pPr>
              <w:jc w:val="center"/>
              <w:rPr>
                <w:rFonts w:cs="Arial"/>
                <w:lang w:val="es-CO" w:eastAsia="es-CO"/>
              </w:rPr>
            </w:pPr>
            <w:r>
              <w:rPr>
                <w:rFonts w:cs="Arial"/>
                <w:lang w:val="es-CO" w:eastAsia="es-CO"/>
              </w:rPr>
              <w:t>10:3</w:t>
            </w:r>
            <w:r w:rsidR="0094675D" w:rsidRPr="00E74425">
              <w:rPr>
                <w:rFonts w:cs="Arial"/>
                <w:lang w:val="es-CO" w:eastAsia="es-CO"/>
              </w:rPr>
              <w:t>0 a.m.</w:t>
            </w:r>
          </w:p>
        </w:tc>
        <w:tc>
          <w:tcPr>
            <w:tcW w:w="2039" w:type="pct"/>
            <w:vAlign w:val="center"/>
          </w:tcPr>
          <w:p w:rsidR="0094675D" w:rsidRPr="00E74425" w:rsidRDefault="004441D2" w:rsidP="005C1CDA">
            <w:pPr>
              <w:jc w:val="center"/>
              <w:rPr>
                <w:rFonts w:cs="Arial"/>
                <w:lang w:val="es-CO" w:eastAsia="es-CO"/>
              </w:rPr>
            </w:pPr>
            <w:r>
              <w:rPr>
                <w:rFonts w:cs="Arial"/>
                <w:lang w:val="es-CO" w:eastAsia="es-CO"/>
              </w:rPr>
              <w:t>Referente del</w:t>
            </w:r>
            <w:r w:rsidR="0094675D">
              <w:rPr>
                <w:rFonts w:cs="Arial"/>
                <w:lang w:val="es-CO" w:eastAsia="es-CO"/>
              </w:rPr>
              <w:t xml:space="preserve"> SNBF</w:t>
            </w:r>
          </w:p>
        </w:tc>
      </w:tr>
      <w:tr w:rsidR="0094675D" w:rsidRPr="00E74425" w:rsidTr="00A861F9">
        <w:trPr>
          <w:jc w:val="center"/>
        </w:trPr>
        <w:tc>
          <w:tcPr>
            <w:tcW w:w="2373" w:type="pct"/>
            <w:tcBorders>
              <w:bottom w:val="single" w:sz="4" w:space="0" w:color="auto"/>
            </w:tcBorders>
            <w:vAlign w:val="center"/>
          </w:tcPr>
          <w:p w:rsidR="0094675D" w:rsidRPr="00E74425" w:rsidRDefault="00D562DA" w:rsidP="005C1CDA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Análisis de las cifras</w:t>
            </w:r>
            <w:r w:rsidR="0094675D" w:rsidRPr="00E74425">
              <w:rPr>
                <w:rFonts w:cs="Arial"/>
              </w:rPr>
              <w:t>:</w:t>
            </w:r>
          </w:p>
          <w:p w:rsidR="00D562DA" w:rsidRPr="00D562DA" w:rsidRDefault="00D562DA" w:rsidP="00D562D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cs="Arial"/>
              </w:rPr>
            </w:pPr>
            <w:r w:rsidRPr="00D562DA">
              <w:rPr>
                <w:rFonts w:cs="Arial"/>
              </w:rPr>
              <w:t>% de personas beneficiadas en comparación a el número de cupos</w:t>
            </w:r>
          </w:p>
          <w:p w:rsidR="00D562DA" w:rsidRPr="00D562DA" w:rsidRDefault="00D562DA" w:rsidP="00D562D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cs="Arial"/>
              </w:rPr>
            </w:pPr>
            <w:r w:rsidRPr="00D562DA">
              <w:rPr>
                <w:rFonts w:cs="Arial"/>
              </w:rPr>
              <w:t xml:space="preserve">% de población beneficiada en comparación con la población del Municipio de San Jacinto </w:t>
            </w:r>
          </w:p>
          <w:p w:rsidR="00D562DA" w:rsidRPr="00D562DA" w:rsidRDefault="00D562DA" w:rsidP="00D562D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cs="Arial"/>
              </w:rPr>
            </w:pPr>
            <w:r w:rsidRPr="00D562DA">
              <w:rPr>
                <w:rFonts w:cs="Arial"/>
              </w:rPr>
              <w:t>Percapita de inversión bruta en beneficiados del ICBF en el Municipio de San Jacinto</w:t>
            </w:r>
          </w:p>
          <w:p w:rsidR="0094675D" w:rsidRPr="00E74425" w:rsidRDefault="00D562DA" w:rsidP="00D562D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cs="Arial"/>
              </w:rPr>
            </w:pPr>
            <w:r w:rsidRPr="00D562DA">
              <w:rPr>
                <w:rFonts w:cs="Arial"/>
              </w:rPr>
              <w:t>Percapita de inversión bruta en el Municipio de San Jacinto</w:t>
            </w:r>
          </w:p>
        </w:tc>
        <w:tc>
          <w:tcPr>
            <w:tcW w:w="588" w:type="pct"/>
            <w:vAlign w:val="center"/>
          </w:tcPr>
          <w:p w:rsidR="0094675D" w:rsidRPr="00E74425" w:rsidRDefault="00EE5AC4" w:rsidP="0081262E">
            <w:pPr>
              <w:jc w:val="center"/>
              <w:rPr>
                <w:rFonts w:cs="Arial"/>
                <w:lang w:val="es-CO" w:eastAsia="es-CO"/>
              </w:rPr>
            </w:pPr>
            <w:r>
              <w:rPr>
                <w:rFonts w:cs="Arial"/>
                <w:lang w:val="es-CO" w:eastAsia="es-CO"/>
              </w:rPr>
              <w:t>11:</w:t>
            </w:r>
            <w:r w:rsidR="0081262E">
              <w:rPr>
                <w:rFonts w:cs="Arial"/>
                <w:lang w:val="es-CO" w:eastAsia="es-CO"/>
              </w:rPr>
              <w:t>00</w:t>
            </w:r>
            <w:r w:rsidR="0094675D" w:rsidRPr="00E74425">
              <w:rPr>
                <w:rFonts w:cs="Arial"/>
                <w:lang w:val="es-CO" w:eastAsia="es-CO"/>
              </w:rPr>
              <w:t xml:space="preserve"> a.m.</w:t>
            </w:r>
          </w:p>
        </w:tc>
        <w:tc>
          <w:tcPr>
            <w:tcW w:w="2039" w:type="pct"/>
            <w:vAlign w:val="center"/>
          </w:tcPr>
          <w:p w:rsidR="0094675D" w:rsidRPr="00E74425" w:rsidRDefault="00EE5AC4" w:rsidP="005C1CDA">
            <w:pPr>
              <w:jc w:val="center"/>
              <w:rPr>
                <w:rFonts w:cs="Arial"/>
                <w:lang w:val="es-CO" w:eastAsia="es-CO"/>
              </w:rPr>
            </w:pPr>
            <w:r>
              <w:rPr>
                <w:rFonts w:cs="Arial"/>
                <w:lang w:val="es-CO" w:eastAsia="es-CO"/>
              </w:rPr>
              <w:t>Referente del SNBF</w:t>
            </w:r>
          </w:p>
        </w:tc>
      </w:tr>
      <w:tr w:rsidR="0094675D" w:rsidRPr="00E74425" w:rsidTr="00A861F9">
        <w:trPr>
          <w:jc w:val="center"/>
        </w:trPr>
        <w:tc>
          <w:tcPr>
            <w:tcW w:w="2373" w:type="pct"/>
            <w:tcBorders>
              <w:top w:val="single" w:sz="4" w:space="0" w:color="auto"/>
            </w:tcBorders>
            <w:vAlign w:val="center"/>
          </w:tcPr>
          <w:p w:rsidR="0094675D" w:rsidRPr="00E74425" w:rsidRDefault="00EE5AC4" w:rsidP="00EE5AC4">
            <w:pPr>
              <w:spacing w:after="0" w:line="240" w:lineRule="auto"/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Respuesta a preguntas</w:t>
            </w:r>
          </w:p>
        </w:tc>
        <w:tc>
          <w:tcPr>
            <w:tcW w:w="588" w:type="pct"/>
            <w:vAlign w:val="center"/>
          </w:tcPr>
          <w:p w:rsidR="0094675D" w:rsidRPr="00E74425" w:rsidRDefault="00EE5AC4" w:rsidP="0081262E">
            <w:pPr>
              <w:jc w:val="center"/>
              <w:rPr>
                <w:rFonts w:cs="Arial"/>
                <w:lang w:val="es-CO" w:eastAsia="es-CO"/>
              </w:rPr>
            </w:pPr>
            <w:r>
              <w:rPr>
                <w:rFonts w:cs="Arial"/>
                <w:lang w:val="es-CO" w:eastAsia="es-CO"/>
              </w:rPr>
              <w:t>11:</w:t>
            </w:r>
            <w:r w:rsidR="0081262E">
              <w:rPr>
                <w:rFonts w:cs="Arial"/>
                <w:lang w:val="es-CO" w:eastAsia="es-CO"/>
              </w:rPr>
              <w:t>15</w:t>
            </w:r>
            <w:r w:rsidR="0094675D" w:rsidRPr="00E74425">
              <w:rPr>
                <w:rFonts w:cs="Arial"/>
                <w:lang w:val="es-CO" w:eastAsia="es-CO"/>
              </w:rPr>
              <w:t xml:space="preserve"> </w:t>
            </w:r>
            <w:r>
              <w:rPr>
                <w:rFonts w:cs="Arial"/>
                <w:lang w:val="es-CO" w:eastAsia="es-CO"/>
              </w:rPr>
              <w:t>a.</w:t>
            </w:r>
            <w:r w:rsidR="0094675D" w:rsidRPr="00E74425">
              <w:rPr>
                <w:rFonts w:cs="Arial"/>
                <w:lang w:val="es-CO" w:eastAsia="es-CO"/>
              </w:rPr>
              <w:t>m.</w:t>
            </w:r>
          </w:p>
        </w:tc>
        <w:tc>
          <w:tcPr>
            <w:tcW w:w="2039" w:type="pct"/>
            <w:vAlign w:val="center"/>
          </w:tcPr>
          <w:p w:rsidR="0094675D" w:rsidRPr="00E74425" w:rsidRDefault="000E6F04" w:rsidP="005C1CDA">
            <w:pPr>
              <w:jc w:val="center"/>
              <w:rPr>
                <w:rFonts w:cs="Arial"/>
                <w:lang w:val="es-CO" w:eastAsia="es-CO"/>
              </w:rPr>
            </w:pPr>
            <w:r>
              <w:rPr>
                <w:rFonts w:cs="Arial"/>
                <w:lang w:val="es-CO" w:eastAsia="es-CO"/>
              </w:rPr>
              <w:t>Coordinadora del Centro Zonal del Carmen de Bolívar</w:t>
            </w:r>
          </w:p>
        </w:tc>
      </w:tr>
      <w:tr w:rsidR="0094675D" w:rsidRPr="00E74425" w:rsidTr="00A861F9">
        <w:trPr>
          <w:jc w:val="center"/>
        </w:trPr>
        <w:tc>
          <w:tcPr>
            <w:tcW w:w="2373" w:type="pct"/>
            <w:tcBorders>
              <w:top w:val="single" w:sz="4" w:space="0" w:color="auto"/>
            </w:tcBorders>
            <w:vAlign w:val="center"/>
          </w:tcPr>
          <w:p w:rsidR="0094675D" w:rsidRPr="00EE5AC4" w:rsidRDefault="00EE5AC4" w:rsidP="0081262E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Clausura y Refrigerio</w:t>
            </w:r>
          </w:p>
        </w:tc>
        <w:tc>
          <w:tcPr>
            <w:tcW w:w="588" w:type="pct"/>
            <w:vAlign w:val="center"/>
          </w:tcPr>
          <w:p w:rsidR="0094675D" w:rsidRPr="00E74425" w:rsidRDefault="0094675D" w:rsidP="005C1CDA">
            <w:pPr>
              <w:jc w:val="center"/>
              <w:rPr>
                <w:rFonts w:cs="Arial"/>
                <w:lang w:val="es-CO" w:eastAsia="es-CO"/>
              </w:rPr>
            </w:pPr>
            <w:r w:rsidRPr="00E74425">
              <w:rPr>
                <w:rFonts w:cs="Arial"/>
                <w:lang w:val="es-CO" w:eastAsia="es-CO"/>
              </w:rPr>
              <w:t>1</w:t>
            </w:r>
            <w:r w:rsidR="000E6F04">
              <w:rPr>
                <w:rFonts w:cs="Arial"/>
                <w:lang w:val="es-CO" w:eastAsia="es-CO"/>
              </w:rPr>
              <w:t>1:45</w:t>
            </w:r>
            <w:r w:rsidRPr="00E74425">
              <w:rPr>
                <w:rFonts w:cs="Arial"/>
                <w:lang w:val="es-CO" w:eastAsia="es-CO"/>
              </w:rPr>
              <w:t xml:space="preserve"> p.m.</w:t>
            </w:r>
          </w:p>
        </w:tc>
        <w:tc>
          <w:tcPr>
            <w:tcW w:w="2039" w:type="pct"/>
            <w:vAlign w:val="center"/>
          </w:tcPr>
          <w:p w:rsidR="0094675D" w:rsidRPr="00A93748" w:rsidRDefault="000E6F04" w:rsidP="005C1CDA">
            <w:pPr>
              <w:jc w:val="center"/>
              <w:rPr>
                <w:rFonts w:cs="Arial"/>
                <w:lang w:val="es-CO" w:eastAsia="es-CO"/>
              </w:rPr>
            </w:pPr>
            <w:r>
              <w:rPr>
                <w:rFonts w:cs="Arial"/>
                <w:lang w:val="es-CO" w:eastAsia="es-CO"/>
              </w:rPr>
              <w:t xml:space="preserve">Referente del SNBF y Operador </w:t>
            </w:r>
            <w:r w:rsidR="00F410B0">
              <w:rPr>
                <w:rFonts w:cs="Arial"/>
                <w:lang w:val="es-CO" w:eastAsia="es-CO"/>
              </w:rPr>
              <w:t>logístico</w:t>
            </w:r>
          </w:p>
        </w:tc>
      </w:tr>
    </w:tbl>
    <w:p w:rsidR="0094675D" w:rsidRPr="00B53F8C" w:rsidRDefault="0094675D" w:rsidP="0094675D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94675D" w:rsidRDefault="002B4008" w:rsidP="0094675D">
      <w:pPr>
        <w:spacing w:line="360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Los asistentes a la Mesa Publica </w:t>
      </w:r>
      <w:r w:rsidR="00E332F5">
        <w:rPr>
          <w:rFonts w:ascii="Arial" w:hAnsi="Arial" w:cs="Arial"/>
          <w:sz w:val="24"/>
          <w:szCs w:val="24"/>
          <w:lang w:val="es-CO"/>
        </w:rPr>
        <w:t xml:space="preserve">sumaron un total de 60 personas </w:t>
      </w:r>
      <w:r w:rsidR="007F3C13">
        <w:rPr>
          <w:rFonts w:ascii="Arial" w:hAnsi="Arial" w:cs="Arial"/>
          <w:sz w:val="24"/>
          <w:szCs w:val="24"/>
          <w:lang w:val="es-CO"/>
        </w:rPr>
        <w:t>entre funcionarios de la Alcaldía</w:t>
      </w:r>
      <w:r w:rsidR="000334FB">
        <w:rPr>
          <w:rFonts w:ascii="Arial" w:hAnsi="Arial" w:cs="Arial"/>
          <w:sz w:val="24"/>
          <w:szCs w:val="24"/>
          <w:lang w:val="es-CO"/>
        </w:rPr>
        <w:t xml:space="preserve"> M</w:t>
      </w:r>
      <w:r w:rsidR="007F3C13">
        <w:rPr>
          <w:rFonts w:ascii="Arial" w:hAnsi="Arial" w:cs="Arial"/>
          <w:sz w:val="24"/>
          <w:szCs w:val="24"/>
          <w:lang w:val="es-CO"/>
        </w:rPr>
        <w:t xml:space="preserve">unicipal, </w:t>
      </w:r>
      <w:r w:rsidR="000334FB">
        <w:rPr>
          <w:rFonts w:ascii="Arial" w:hAnsi="Arial" w:cs="Arial"/>
          <w:sz w:val="24"/>
          <w:szCs w:val="24"/>
          <w:lang w:val="es-CO"/>
        </w:rPr>
        <w:t xml:space="preserve">Secretaría de educación, </w:t>
      </w:r>
      <w:r w:rsidR="007F3C13">
        <w:rPr>
          <w:rFonts w:ascii="Arial" w:hAnsi="Arial" w:cs="Arial"/>
          <w:sz w:val="24"/>
          <w:szCs w:val="24"/>
          <w:lang w:val="es-CO"/>
        </w:rPr>
        <w:t>la oficina de Gestión Social, Fundación Batuta, Bioger Colombia, Comisaria de Familia, la Red de M</w:t>
      </w:r>
      <w:r w:rsidR="002658BB">
        <w:rPr>
          <w:rFonts w:ascii="Arial" w:hAnsi="Arial" w:cs="Arial"/>
          <w:sz w:val="24"/>
          <w:szCs w:val="24"/>
          <w:lang w:val="es-CO"/>
        </w:rPr>
        <w:t>ujeres,</w:t>
      </w:r>
      <w:r w:rsidR="007F3C13">
        <w:rPr>
          <w:rFonts w:ascii="Arial" w:hAnsi="Arial" w:cs="Arial"/>
          <w:sz w:val="24"/>
          <w:szCs w:val="24"/>
          <w:lang w:val="es-CO"/>
        </w:rPr>
        <w:t xml:space="preserve"> la Anspe</w:t>
      </w:r>
      <w:r w:rsidR="001F06F1">
        <w:rPr>
          <w:rFonts w:ascii="Arial" w:hAnsi="Arial" w:cs="Arial"/>
          <w:sz w:val="24"/>
          <w:szCs w:val="24"/>
          <w:lang w:val="es-CO"/>
        </w:rPr>
        <w:t xml:space="preserve"> – Red Unidos</w:t>
      </w:r>
      <w:r w:rsidR="007F3C13">
        <w:rPr>
          <w:rFonts w:ascii="Arial" w:hAnsi="Arial" w:cs="Arial"/>
          <w:sz w:val="24"/>
          <w:szCs w:val="24"/>
          <w:lang w:val="es-CO"/>
        </w:rPr>
        <w:t xml:space="preserve">, Más Familias en Acción, </w:t>
      </w:r>
      <w:r w:rsidR="001F06F1">
        <w:rPr>
          <w:rFonts w:ascii="Arial" w:hAnsi="Arial" w:cs="Arial"/>
          <w:sz w:val="24"/>
          <w:szCs w:val="24"/>
          <w:lang w:val="es-CO"/>
        </w:rPr>
        <w:t>Policía de Infanci</w:t>
      </w:r>
      <w:r>
        <w:rPr>
          <w:rFonts w:ascii="Arial" w:hAnsi="Arial" w:cs="Arial"/>
          <w:sz w:val="24"/>
          <w:szCs w:val="24"/>
          <w:lang w:val="es-CO"/>
        </w:rPr>
        <w:t>a; Armada Nacional de Colombia</w:t>
      </w:r>
      <w:r w:rsidR="002025D5">
        <w:rPr>
          <w:rFonts w:ascii="Arial" w:hAnsi="Arial" w:cs="Arial"/>
          <w:sz w:val="24"/>
          <w:szCs w:val="24"/>
          <w:lang w:val="es-CO"/>
        </w:rPr>
        <w:t>, líderes comunitarios</w:t>
      </w:r>
      <w:r>
        <w:rPr>
          <w:rFonts w:ascii="Arial" w:hAnsi="Arial" w:cs="Arial"/>
          <w:sz w:val="24"/>
          <w:szCs w:val="24"/>
          <w:lang w:val="es-CO"/>
        </w:rPr>
        <w:t xml:space="preserve"> y</w:t>
      </w:r>
      <w:r w:rsidR="00E332F5">
        <w:rPr>
          <w:rFonts w:ascii="Arial" w:hAnsi="Arial" w:cs="Arial"/>
          <w:sz w:val="24"/>
          <w:szCs w:val="24"/>
          <w:lang w:val="es-CO"/>
        </w:rPr>
        <w:t xml:space="preserve"> funcionarios del ICBF</w:t>
      </w:r>
      <w:r>
        <w:rPr>
          <w:rFonts w:ascii="Arial" w:hAnsi="Arial" w:cs="Arial"/>
          <w:sz w:val="24"/>
          <w:szCs w:val="24"/>
          <w:lang w:val="es-CO"/>
        </w:rPr>
        <w:t xml:space="preserve">. </w:t>
      </w:r>
      <w:r w:rsidR="00E332F5">
        <w:rPr>
          <w:rFonts w:ascii="Arial" w:hAnsi="Arial" w:cs="Arial"/>
          <w:sz w:val="24"/>
          <w:szCs w:val="24"/>
          <w:lang w:val="es-CO"/>
        </w:rPr>
        <w:t xml:space="preserve"> </w:t>
      </w:r>
      <w:r w:rsidR="0094675D" w:rsidRPr="0094675D">
        <w:rPr>
          <w:rFonts w:ascii="Arial" w:hAnsi="Arial" w:cs="Arial"/>
          <w:sz w:val="24"/>
          <w:szCs w:val="24"/>
          <w:lang w:val="es-CO"/>
        </w:rPr>
        <w:t xml:space="preserve">Luego </w:t>
      </w:r>
      <w:r>
        <w:rPr>
          <w:rFonts w:ascii="Arial" w:hAnsi="Arial" w:cs="Arial"/>
          <w:sz w:val="24"/>
          <w:szCs w:val="24"/>
          <w:lang w:val="es-CO"/>
        </w:rPr>
        <w:t xml:space="preserve">de </w:t>
      </w:r>
      <w:r w:rsidR="002025D5">
        <w:rPr>
          <w:rFonts w:ascii="Arial" w:hAnsi="Arial" w:cs="Arial"/>
          <w:sz w:val="24"/>
          <w:szCs w:val="24"/>
          <w:lang w:val="es-CO"/>
        </w:rPr>
        <w:t>desarrollados los respectivos puntos a tratar en la Mesa Publica los asistentes tomaron la palabra</w:t>
      </w:r>
      <w:r w:rsidR="00ED2438">
        <w:rPr>
          <w:rFonts w:ascii="Arial" w:hAnsi="Arial" w:cs="Arial"/>
          <w:sz w:val="24"/>
          <w:szCs w:val="24"/>
          <w:lang w:val="es-CO"/>
        </w:rPr>
        <w:t>,</w:t>
      </w:r>
      <w:r w:rsidR="002025D5">
        <w:rPr>
          <w:rFonts w:ascii="Arial" w:hAnsi="Arial" w:cs="Arial"/>
          <w:sz w:val="24"/>
          <w:szCs w:val="24"/>
          <w:lang w:val="es-CO"/>
        </w:rPr>
        <w:t xml:space="preserve"> y enfatizando en los temas que a su juicio</w:t>
      </w:r>
      <w:r w:rsidR="002658BB">
        <w:rPr>
          <w:rFonts w:ascii="Arial" w:hAnsi="Arial" w:cs="Arial"/>
          <w:sz w:val="24"/>
          <w:szCs w:val="24"/>
          <w:lang w:val="es-CO"/>
        </w:rPr>
        <w:t xml:space="preserve"> eran</w:t>
      </w:r>
      <w:r w:rsidR="002025D5">
        <w:rPr>
          <w:rFonts w:ascii="Arial" w:hAnsi="Arial" w:cs="Arial"/>
          <w:sz w:val="24"/>
          <w:szCs w:val="24"/>
          <w:lang w:val="es-CO"/>
        </w:rPr>
        <w:t xml:space="preserve"> los más prominentes</w:t>
      </w:r>
      <w:r w:rsidR="00ED2438">
        <w:rPr>
          <w:rFonts w:ascii="Arial" w:hAnsi="Arial" w:cs="Arial"/>
          <w:sz w:val="24"/>
          <w:szCs w:val="24"/>
          <w:lang w:val="es-CO"/>
        </w:rPr>
        <w:t>,</w:t>
      </w:r>
      <w:r w:rsidR="002025D5">
        <w:rPr>
          <w:rFonts w:ascii="Arial" w:hAnsi="Arial" w:cs="Arial"/>
          <w:sz w:val="24"/>
          <w:szCs w:val="24"/>
          <w:lang w:val="es-CO"/>
        </w:rPr>
        <w:t xml:space="preserve"> hicieron preguntas e interlocutar</w:t>
      </w:r>
      <w:r w:rsidR="002658BB">
        <w:rPr>
          <w:rFonts w:ascii="Arial" w:hAnsi="Arial" w:cs="Arial"/>
          <w:sz w:val="24"/>
          <w:szCs w:val="24"/>
          <w:lang w:val="es-CO"/>
        </w:rPr>
        <w:t>on</w:t>
      </w:r>
      <w:r w:rsidR="002025D5">
        <w:rPr>
          <w:rFonts w:ascii="Arial" w:hAnsi="Arial" w:cs="Arial"/>
          <w:sz w:val="24"/>
          <w:szCs w:val="24"/>
          <w:lang w:val="es-CO"/>
        </w:rPr>
        <w:t xml:space="preserve"> con los funcionarios del ICBF y demás dependencias presentes en la M</w:t>
      </w:r>
      <w:r w:rsidR="00ED2438">
        <w:rPr>
          <w:rFonts w:ascii="Arial" w:hAnsi="Arial" w:cs="Arial"/>
          <w:sz w:val="24"/>
          <w:szCs w:val="24"/>
          <w:lang w:val="es-CO"/>
        </w:rPr>
        <w:t xml:space="preserve">esa </w:t>
      </w:r>
      <w:r w:rsidR="002025D5">
        <w:rPr>
          <w:rFonts w:ascii="Arial" w:hAnsi="Arial" w:cs="Arial"/>
          <w:sz w:val="24"/>
          <w:szCs w:val="24"/>
          <w:lang w:val="es-CO"/>
        </w:rPr>
        <w:t>P</w:t>
      </w:r>
      <w:r w:rsidR="00ED2438">
        <w:rPr>
          <w:rFonts w:ascii="Arial" w:hAnsi="Arial" w:cs="Arial"/>
          <w:sz w:val="24"/>
          <w:szCs w:val="24"/>
          <w:lang w:val="es-CO"/>
        </w:rPr>
        <w:t>ública</w:t>
      </w:r>
      <w:r w:rsidR="002025D5">
        <w:rPr>
          <w:rFonts w:ascii="Arial" w:hAnsi="Arial" w:cs="Arial"/>
          <w:sz w:val="24"/>
          <w:szCs w:val="24"/>
          <w:lang w:val="es-CO"/>
        </w:rPr>
        <w:t xml:space="preserve">. Cabe resaltar que todas las </w:t>
      </w:r>
      <w:r w:rsidR="0094675D" w:rsidRPr="0094675D">
        <w:rPr>
          <w:rFonts w:ascii="Arial" w:hAnsi="Arial" w:cs="Arial"/>
          <w:sz w:val="24"/>
          <w:szCs w:val="24"/>
          <w:lang w:val="es-CO"/>
        </w:rPr>
        <w:t>preguntas fueron respondidas en su totalidad.</w:t>
      </w:r>
      <w:r w:rsidR="002025D5">
        <w:rPr>
          <w:rFonts w:ascii="Arial" w:hAnsi="Arial" w:cs="Arial"/>
          <w:sz w:val="24"/>
          <w:szCs w:val="24"/>
          <w:lang w:val="es-CO"/>
        </w:rPr>
        <w:t xml:space="preserve"> En términos generales </w:t>
      </w:r>
      <w:r w:rsidR="002658BB">
        <w:rPr>
          <w:rFonts w:ascii="Arial" w:hAnsi="Arial" w:cs="Arial"/>
          <w:sz w:val="24"/>
          <w:szCs w:val="24"/>
          <w:lang w:val="es-CO"/>
        </w:rPr>
        <w:t>la Mesa Publica logró cumplir con los objetivos propuestos –Asistencia y participación de la comunidad, interlocución entre diferentes actores y gestores que trabajan por el bienestar de los niños, niñas, los adolescentes y las familias en el municipio de San Jacinto Bolívar</w:t>
      </w:r>
      <w:r w:rsidR="00ED2438">
        <w:rPr>
          <w:rFonts w:ascii="Arial" w:hAnsi="Arial" w:cs="Arial"/>
          <w:sz w:val="24"/>
          <w:szCs w:val="24"/>
          <w:lang w:val="es-CO"/>
        </w:rPr>
        <w:t xml:space="preserve">, y el reconocimiento del ICBF en el territorio con una entidad comprometida y garante de la protección y el bienestar de los niños, niñas, adolescentes, y las familias de Colombia-. </w:t>
      </w:r>
    </w:p>
    <w:p w:rsidR="00ED2438" w:rsidRDefault="00ED2438" w:rsidP="0094675D">
      <w:pPr>
        <w:spacing w:line="360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Entre los temas traídos a colación se destacan: </w:t>
      </w:r>
    </w:p>
    <w:p w:rsidR="000F41F4" w:rsidRDefault="000F41F4" w:rsidP="00F5715F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715F">
        <w:rPr>
          <w:rFonts w:ascii="Arial" w:hAnsi="Arial" w:cs="Arial"/>
          <w:sz w:val="24"/>
          <w:szCs w:val="24"/>
        </w:rPr>
        <w:t xml:space="preserve">Hay </w:t>
      </w:r>
      <w:r w:rsidR="0033747F">
        <w:rPr>
          <w:rFonts w:ascii="Arial" w:hAnsi="Arial" w:cs="Arial"/>
          <w:sz w:val="24"/>
          <w:szCs w:val="24"/>
        </w:rPr>
        <w:t>que nivelar las expectativas</w:t>
      </w:r>
      <w:r w:rsidR="002A28DE">
        <w:rPr>
          <w:rFonts w:ascii="Arial" w:hAnsi="Arial" w:cs="Arial"/>
          <w:sz w:val="24"/>
          <w:szCs w:val="24"/>
        </w:rPr>
        <w:t>. E</w:t>
      </w:r>
      <w:r w:rsidRPr="00F5715F">
        <w:rPr>
          <w:rFonts w:ascii="Arial" w:hAnsi="Arial" w:cs="Arial"/>
          <w:sz w:val="24"/>
          <w:szCs w:val="24"/>
        </w:rPr>
        <w:t xml:space="preserve">n muchas ocasiones el operador, o los funcionarios encargados de llevar a cabo la implementación de los programas en el territorio, en su afán de </w:t>
      </w:r>
      <w:r w:rsidR="00F5715F" w:rsidRPr="00F5715F">
        <w:rPr>
          <w:rFonts w:ascii="Arial" w:hAnsi="Arial" w:cs="Arial"/>
          <w:sz w:val="24"/>
          <w:szCs w:val="24"/>
        </w:rPr>
        <w:t>vincular a la población</w:t>
      </w:r>
      <w:r w:rsidR="002A28DE">
        <w:rPr>
          <w:rFonts w:ascii="Arial" w:hAnsi="Arial" w:cs="Arial"/>
          <w:sz w:val="24"/>
          <w:szCs w:val="24"/>
        </w:rPr>
        <w:t xml:space="preserve"> a sus programas no ofrecen a los potenciales beneficiarios una imagen del programa ajustada a la realidad, por ello</w:t>
      </w:r>
      <w:r w:rsidR="00F5715F" w:rsidRPr="00F5715F">
        <w:rPr>
          <w:rFonts w:ascii="Arial" w:hAnsi="Arial" w:cs="Arial"/>
          <w:sz w:val="24"/>
          <w:szCs w:val="24"/>
        </w:rPr>
        <w:t xml:space="preserve"> no </w:t>
      </w:r>
      <w:r w:rsidR="004403DC" w:rsidRPr="00F5715F">
        <w:rPr>
          <w:rFonts w:ascii="Arial" w:hAnsi="Arial" w:cs="Arial"/>
          <w:sz w:val="24"/>
          <w:szCs w:val="24"/>
        </w:rPr>
        <w:t>cumplen</w:t>
      </w:r>
      <w:r w:rsidR="00F5715F" w:rsidRPr="00F5715F">
        <w:rPr>
          <w:rFonts w:ascii="Arial" w:hAnsi="Arial" w:cs="Arial"/>
          <w:sz w:val="24"/>
          <w:szCs w:val="24"/>
        </w:rPr>
        <w:t xml:space="preserve"> a cabalidad lo que prometen.</w:t>
      </w:r>
    </w:p>
    <w:p w:rsidR="00F5715F" w:rsidRDefault="00F5715F" w:rsidP="00F5715F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registro de los beneficiarios no siempre obedece a la realidad, un ejemplo de ello fue</w:t>
      </w:r>
      <w:r w:rsidR="00637F4E">
        <w:rPr>
          <w:rFonts w:ascii="Arial" w:hAnsi="Arial" w:cs="Arial"/>
          <w:sz w:val="24"/>
          <w:szCs w:val="24"/>
        </w:rPr>
        <w:t xml:space="preserve">ron los </w:t>
      </w:r>
      <w:r>
        <w:rPr>
          <w:rFonts w:ascii="Arial" w:hAnsi="Arial" w:cs="Arial"/>
          <w:sz w:val="24"/>
          <w:szCs w:val="24"/>
        </w:rPr>
        <w:t>programa</w:t>
      </w:r>
      <w:r w:rsidR="00637F4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Generaciones con Bienestar </w:t>
      </w:r>
      <w:r w:rsidR="00637F4E">
        <w:rPr>
          <w:rFonts w:ascii="Arial" w:hAnsi="Arial" w:cs="Arial"/>
          <w:sz w:val="24"/>
          <w:szCs w:val="24"/>
        </w:rPr>
        <w:t xml:space="preserve">y Familias con bienestar, </w:t>
      </w:r>
      <w:r>
        <w:rPr>
          <w:rFonts w:ascii="Arial" w:hAnsi="Arial" w:cs="Arial"/>
          <w:sz w:val="24"/>
          <w:szCs w:val="24"/>
        </w:rPr>
        <w:t>implementado</w:t>
      </w:r>
      <w:r w:rsidR="004F084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en el año 2014. </w:t>
      </w:r>
      <w:r w:rsidR="0033747F">
        <w:rPr>
          <w:rFonts w:ascii="Arial" w:hAnsi="Arial" w:cs="Arial"/>
          <w:sz w:val="24"/>
          <w:szCs w:val="24"/>
        </w:rPr>
        <w:t>Fue más alto el reporte de beneficiarios que los beneficiarios en sí.</w:t>
      </w:r>
      <w:r w:rsidR="00637F4E">
        <w:rPr>
          <w:rFonts w:ascii="Arial" w:hAnsi="Arial" w:cs="Arial"/>
          <w:sz w:val="24"/>
          <w:szCs w:val="24"/>
        </w:rPr>
        <w:t xml:space="preserve"> O en su defecto, no hubo certificado de la participación en los talleres.</w:t>
      </w:r>
    </w:p>
    <w:p w:rsidR="0033747F" w:rsidRDefault="000334FB" w:rsidP="000334FB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334FB">
        <w:rPr>
          <w:rFonts w:ascii="Arial" w:hAnsi="Arial" w:cs="Arial"/>
          <w:sz w:val="24"/>
          <w:szCs w:val="24"/>
        </w:rPr>
        <w:t xml:space="preserve">Sistema de Responsabilidad Penal </w:t>
      </w:r>
      <w:r>
        <w:rPr>
          <w:rFonts w:ascii="Arial" w:hAnsi="Arial" w:cs="Arial"/>
          <w:sz w:val="24"/>
          <w:szCs w:val="24"/>
        </w:rPr>
        <w:t>–</w:t>
      </w:r>
      <w:r w:rsidRPr="000334FB">
        <w:rPr>
          <w:rFonts w:ascii="Arial" w:hAnsi="Arial" w:cs="Arial"/>
          <w:sz w:val="24"/>
          <w:szCs w:val="24"/>
        </w:rPr>
        <w:t xml:space="preserve"> SPRA</w:t>
      </w:r>
    </w:p>
    <w:p w:rsidR="00961D81" w:rsidRDefault="00225EA9" w:rsidP="000334FB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Repaso de las funciones de la Comisaria de Familia.</w:t>
      </w:r>
    </w:p>
    <w:p w:rsidR="00225EA9" w:rsidRPr="00F5715F" w:rsidRDefault="00F07E02" w:rsidP="000334FB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Programas de alimentación escolar. </w:t>
      </w:r>
      <w:r w:rsidR="005F00B9">
        <w:rPr>
          <w:rFonts w:ascii="Arial" w:hAnsi="Arial" w:cs="Arial"/>
          <w:sz w:val="24"/>
          <w:szCs w:val="24"/>
        </w:rPr>
        <w:t>Ministerio de Educación Nacional. Aclaración de los problemas con la minuta y de las responsabilidades del ICBF en esa materia.</w:t>
      </w:r>
    </w:p>
    <w:p w:rsidR="0094675D" w:rsidRDefault="00420350" w:rsidP="0094675D">
      <w:pPr>
        <w:spacing w:line="360" w:lineRule="auto"/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noProof/>
          <w:lang w:eastAsia="es-ES"/>
        </w:rPr>
        <w:drawing>
          <wp:inline distT="0" distB="0" distL="0" distR="0">
            <wp:extent cx="5871845" cy="329834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50831_110313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622" cy="329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75D" w:rsidRDefault="0094675D" w:rsidP="00D91CBD">
      <w:pPr>
        <w:pStyle w:val="NormalWeb"/>
        <w:shd w:val="clear" w:color="auto" w:fill="FFFFFF"/>
        <w:rPr>
          <w:rFonts w:ascii="Arial" w:hAnsi="Arial" w:cs="Arial"/>
          <w:noProof/>
        </w:rPr>
      </w:pPr>
    </w:p>
    <w:p w:rsidR="0094675D" w:rsidRDefault="00D83FF4" w:rsidP="00D91CBD">
      <w:pPr>
        <w:pStyle w:val="NormalWeb"/>
        <w:shd w:val="clear" w:color="auto" w:fill="FFFFFF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871845" cy="2627630"/>
            <wp:effectExtent l="0" t="0" r="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llage m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845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FF4" w:rsidRDefault="00D83FF4" w:rsidP="00D91CBD">
      <w:pPr>
        <w:pStyle w:val="NormalWeb"/>
        <w:shd w:val="clear" w:color="auto" w:fill="FFFFFF"/>
        <w:rPr>
          <w:rFonts w:ascii="Arial" w:hAnsi="Arial" w:cs="Arial"/>
          <w:noProof/>
        </w:rPr>
      </w:pPr>
    </w:p>
    <w:p w:rsidR="0094675D" w:rsidRDefault="0028102C" w:rsidP="00D91CBD">
      <w:pPr>
        <w:pStyle w:val="NormalWeb"/>
        <w:shd w:val="clear" w:color="auto" w:fill="FFFFFF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776" behindDoc="0" locked="0" layoutInCell="1" allowOverlap="1" wp14:anchorId="48FFC013" wp14:editId="1678815B">
            <wp:simplePos x="0" y="0"/>
            <wp:positionH relativeFrom="column">
              <wp:posOffset>-3810</wp:posOffset>
            </wp:positionH>
            <wp:positionV relativeFrom="paragraph">
              <wp:posOffset>95885</wp:posOffset>
            </wp:positionV>
            <wp:extent cx="2011680" cy="1342390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RM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75D">
        <w:rPr>
          <w:rFonts w:ascii="Arial" w:hAnsi="Arial" w:cs="Arial"/>
          <w:noProof/>
        </w:rPr>
        <w:t xml:space="preserve">Para constancia se firma en la ciudad de Cartagena, a los 3 días del de </w:t>
      </w:r>
      <w:r w:rsidR="00051D12">
        <w:rPr>
          <w:rFonts w:ascii="Arial" w:hAnsi="Arial" w:cs="Arial"/>
          <w:noProof/>
        </w:rPr>
        <w:t xml:space="preserve">Septiembre </w:t>
      </w:r>
      <w:r w:rsidR="0094675D">
        <w:rPr>
          <w:rFonts w:ascii="Arial" w:hAnsi="Arial" w:cs="Arial"/>
          <w:noProof/>
        </w:rPr>
        <w:t>de 2015</w:t>
      </w:r>
    </w:p>
    <w:p w:rsidR="0094675D" w:rsidRDefault="0094675D" w:rsidP="00D91CBD">
      <w:pPr>
        <w:pStyle w:val="NormalWeb"/>
        <w:shd w:val="clear" w:color="auto" w:fill="FFFFFF"/>
        <w:rPr>
          <w:rFonts w:ascii="Arial" w:hAnsi="Arial" w:cs="Arial"/>
          <w:noProof/>
        </w:rPr>
      </w:pPr>
    </w:p>
    <w:p w:rsidR="00D83FF4" w:rsidRDefault="00D83FF4" w:rsidP="00D91CBD">
      <w:pPr>
        <w:pStyle w:val="NormalWeb"/>
        <w:shd w:val="clear" w:color="auto" w:fill="FFFFFF"/>
        <w:rPr>
          <w:rFonts w:ascii="Arial" w:hAnsi="Arial" w:cs="Arial"/>
          <w:noProof/>
        </w:rPr>
      </w:pPr>
    </w:p>
    <w:p w:rsidR="00D83FF4" w:rsidRDefault="00D83FF4" w:rsidP="00D91CBD">
      <w:pPr>
        <w:pStyle w:val="NormalWeb"/>
        <w:shd w:val="clear" w:color="auto" w:fill="FFFFFF"/>
        <w:rPr>
          <w:rFonts w:ascii="Arial" w:hAnsi="Arial" w:cs="Arial"/>
          <w:noProof/>
        </w:rPr>
      </w:pPr>
    </w:p>
    <w:p w:rsidR="0094675D" w:rsidRDefault="0094675D" w:rsidP="00D91CBD">
      <w:pPr>
        <w:pStyle w:val="NormalWeb"/>
        <w:shd w:val="clear" w:color="auto" w:fill="FFFFFF"/>
        <w:rPr>
          <w:rFonts w:ascii="Arial" w:hAnsi="Arial" w:cs="Arial"/>
          <w:noProof/>
        </w:rPr>
      </w:pPr>
    </w:p>
    <w:p w:rsidR="0094675D" w:rsidRDefault="00E74396" w:rsidP="00D91CBD">
      <w:pPr>
        <w:pStyle w:val="NormalWeb"/>
        <w:shd w:val="clear" w:color="auto" w:fill="FFFFFF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CARLOS ERNESTO GÓMEZ SÁNCHEZ</w:t>
      </w:r>
    </w:p>
    <w:p w:rsidR="003E07B8" w:rsidRDefault="0094675D" w:rsidP="00D91CBD">
      <w:pPr>
        <w:pStyle w:val="NormalWeb"/>
        <w:shd w:val="clear" w:color="auto" w:fill="FFFFFF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Referente SNBF</w:t>
      </w:r>
      <w:r w:rsidR="00E74396">
        <w:rPr>
          <w:rFonts w:ascii="Arial" w:hAnsi="Arial" w:cs="Arial"/>
          <w:noProof/>
        </w:rPr>
        <w:t xml:space="preserve"> </w:t>
      </w:r>
    </w:p>
    <w:p w:rsidR="00E6274E" w:rsidRDefault="00E74396" w:rsidP="00D91CBD">
      <w:pPr>
        <w:pStyle w:val="NormalWeb"/>
        <w:shd w:val="clear" w:color="auto" w:fill="FFFFFF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Centro </w:t>
      </w:r>
      <w:r w:rsidR="003E07B8">
        <w:rPr>
          <w:rFonts w:ascii="Arial" w:hAnsi="Arial" w:cs="Arial"/>
          <w:noProof/>
        </w:rPr>
        <w:t>Zonal -</w:t>
      </w:r>
      <w:r>
        <w:rPr>
          <w:rFonts w:ascii="Arial" w:hAnsi="Arial" w:cs="Arial"/>
          <w:noProof/>
        </w:rPr>
        <w:t xml:space="preserve"> Carmen </w:t>
      </w:r>
      <w:r w:rsidR="003E07B8">
        <w:rPr>
          <w:rFonts w:ascii="Arial" w:hAnsi="Arial" w:cs="Arial"/>
          <w:noProof/>
        </w:rPr>
        <w:t xml:space="preserve">de </w:t>
      </w:r>
      <w:r>
        <w:rPr>
          <w:rFonts w:ascii="Arial" w:hAnsi="Arial" w:cs="Arial"/>
          <w:noProof/>
        </w:rPr>
        <w:t>Bolívar</w:t>
      </w:r>
    </w:p>
    <w:sectPr w:rsidR="00E6274E" w:rsidSect="00A93BF3">
      <w:headerReference w:type="default" r:id="rId12"/>
      <w:footerReference w:type="default" r:id="rId13"/>
      <w:pgSz w:w="12240" w:h="15840" w:code="1"/>
      <w:pgMar w:top="567" w:right="1134" w:bottom="567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762" w:rsidRDefault="00931762" w:rsidP="00A93BF3">
      <w:pPr>
        <w:spacing w:after="0" w:line="240" w:lineRule="auto"/>
      </w:pPr>
      <w:r>
        <w:separator/>
      </w:r>
    </w:p>
  </w:endnote>
  <w:endnote w:type="continuationSeparator" w:id="0">
    <w:p w:rsidR="00931762" w:rsidRDefault="00931762" w:rsidP="00A93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Zurich Cn BT">
    <w:altName w:val="Arial"/>
    <w:charset w:val="00"/>
    <w:family w:val="swiss"/>
    <w:pitch w:val="variable"/>
    <w:sig w:usb0="00000087" w:usb1="00000000" w:usb2="00000000" w:usb3="00000000" w:csb0="0000001B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BF3" w:rsidRDefault="007D6CF8" w:rsidP="00A93BF3">
    <w:pPr>
      <w:spacing w:after="0" w:line="240" w:lineRule="aut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-97155</wp:posOffset>
              </wp:positionH>
              <wp:positionV relativeFrom="paragraph">
                <wp:posOffset>34290</wp:posOffset>
              </wp:positionV>
              <wp:extent cx="3100070" cy="864235"/>
              <wp:effectExtent l="5080" t="2540" r="635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0070" cy="864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1B91" w:rsidRDefault="00861B91" w:rsidP="00A93BF3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  <w:p w:rsidR="00A35239" w:rsidRPr="00861B91" w:rsidRDefault="00861B91" w:rsidP="00A93BF3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r w:rsidRPr="00861B91"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</w:rPr>
                            <w:t>Centro La Matuna-Edificio Concasa-Pisos 16 y 17</w:t>
                          </w:r>
                        </w:p>
                        <w:p w:rsidR="00A93BF3" w:rsidRPr="00861B91" w:rsidRDefault="00A93BF3" w:rsidP="00A93BF3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</w:rPr>
                          </w:pPr>
                          <w:r w:rsidRPr="00861B91"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</w:rPr>
                            <w:t xml:space="preserve">Teléfono: </w:t>
                          </w:r>
                          <w:r w:rsidR="00861B91">
                            <w:rPr>
                              <w:rFonts w:ascii="Arial" w:hAnsi="Arial" w:cs="Arial"/>
                              <w:color w:val="000000"/>
                              <w:sz w:val="20"/>
                              <w:szCs w:val="20"/>
                            </w:rPr>
                            <w:t>6645881-6646923</w:t>
                          </w:r>
                        </w:p>
                        <w:p w:rsidR="00A93BF3" w:rsidRPr="00861B91" w:rsidRDefault="00A93BF3" w:rsidP="00A93B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61B9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Línea gratuita nacional ICBF  01 8000 91 8080</w:t>
                          </w:r>
                        </w:p>
                        <w:p w:rsidR="00A93BF3" w:rsidRPr="00861B91" w:rsidRDefault="00A93BF3" w:rsidP="00A93B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61B9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www.icbf.gov.co</w:t>
                          </w:r>
                        </w:p>
                        <w:p w:rsidR="00A93BF3" w:rsidRPr="00985F06" w:rsidRDefault="00A93BF3" w:rsidP="00A93BF3">
                          <w:pPr>
                            <w:spacing w:after="0" w:line="240" w:lineRule="auto"/>
                            <w:rPr>
                              <w:rFonts w:ascii="Zurich Cn BT" w:hAnsi="Zurich Cn BT"/>
                              <w:b/>
                            </w:rPr>
                          </w:pPr>
                        </w:p>
                        <w:p w:rsidR="00A93BF3" w:rsidRPr="009F369B" w:rsidRDefault="00A93BF3" w:rsidP="00A93BF3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-7.65pt;margin-top:2.7pt;width:244.1pt;height:6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" stroked="f">
              <v:textbox>
                <w:txbxContent>
                  <w:p w:rsidR="00861B91" w:rsidRDefault="00861B91" w:rsidP="00A93BF3">
                    <w:pPr>
                      <w:spacing w:after="0" w:line="240" w:lineRule="auto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</w:p>
                  <w:p w:rsidR="00A35239" w:rsidRPr="00861B91" w:rsidRDefault="00861B91" w:rsidP="00A93BF3">
                    <w:pPr>
                      <w:spacing w:after="0" w:line="240" w:lineRule="auto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861B91"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Centro La Matuna-Edificio Concasa-Pisos 16 y 17</w:t>
                    </w:r>
                  </w:p>
                  <w:p w:rsidR="00A93BF3" w:rsidRPr="00861B91" w:rsidRDefault="00A93BF3" w:rsidP="00A93BF3">
                    <w:pPr>
                      <w:spacing w:after="0" w:line="240" w:lineRule="auto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861B91"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 xml:space="preserve">Teléfono: </w:t>
                    </w:r>
                    <w:r w:rsidR="00861B91"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t>6645881-6646923</w:t>
                    </w:r>
                  </w:p>
                  <w:p w:rsidR="00A93BF3" w:rsidRPr="00861B91" w:rsidRDefault="00A93BF3" w:rsidP="00A93BF3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61B91">
                      <w:rPr>
                        <w:rFonts w:ascii="Arial" w:hAnsi="Arial" w:cs="Arial"/>
                        <w:sz w:val="20"/>
                        <w:szCs w:val="20"/>
                      </w:rPr>
                      <w:t>Línea gratuita nacional ICBF  01 8000 91 8080</w:t>
                    </w:r>
                  </w:p>
                  <w:p w:rsidR="00A93BF3" w:rsidRPr="00861B91" w:rsidRDefault="00A93BF3" w:rsidP="00A93BF3">
                    <w:pPr>
                      <w:spacing w:after="0" w:line="240" w:lineRule="auto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61B91">
                      <w:rPr>
                        <w:rFonts w:ascii="Arial" w:hAnsi="Arial" w:cs="Arial"/>
                        <w:sz w:val="20"/>
                        <w:szCs w:val="20"/>
                      </w:rPr>
                      <w:t>www.icbf.gov.co</w:t>
                    </w:r>
                  </w:p>
                  <w:p w:rsidR="00A93BF3" w:rsidRPr="00985F06" w:rsidRDefault="00A93BF3" w:rsidP="00A93BF3">
                    <w:pPr>
                      <w:spacing w:after="0" w:line="240" w:lineRule="auto"/>
                      <w:rPr>
                        <w:rFonts w:ascii="Zurich Cn BT" w:hAnsi="Zurich Cn BT"/>
                        <w:b/>
                      </w:rPr>
                    </w:pPr>
                  </w:p>
                  <w:p w:rsidR="00A93BF3" w:rsidRPr="009F369B" w:rsidRDefault="00A93BF3" w:rsidP="00A93BF3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3335" t="8255" r="24130" b="2984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30A280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pt;margin-top:-3.85pt;width:460.0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"/>
          </w:pict>
        </mc:Fallback>
      </mc:AlternateContent>
    </w:r>
    <w:r w:rsidR="00A93BF3">
      <w:t xml:space="preserve">                                                                                                                                 </w:t>
    </w:r>
  </w:p>
  <w:p w:rsidR="00A93BF3" w:rsidRDefault="007D6CF8" w:rsidP="00A93BF3">
    <w:pPr>
      <w:spacing w:after="0" w:line="240" w:lineRule="auto"/>
    </w:pPr>
    <w:r>
      <w:rPr>
        <w:noProof/>
        <w:lang w:eastAsia="es-ES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2996565</wp:posOffset>
          </wp:positionH>
          <wp:positionV relativeFrom="paragraph">
            <wp:posOffset>51435</wp:posOffset>
          </wp:positionV>
          <wp:extent cx="2962275" cy="481330"/>
          <wp:effectExtent l="0" t="0" r="0" b="0"/>
          <wp:wrapNone/>
          <wp:docPr id="33" name="Imagen 33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481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BF3">
      <w:t xml:space="preserve">                                             </w:t>
    </w:r>
  </w:p>
  <w:p w:rsidR="00A93BF3" w:rsidRDefault="00A93BF3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762" w:rsidRDefault="00931762" w:rsidP="00A93BF3">
      <w:pPr>
        <w:spacing w:after="0" w:line="240" w:lineRule="auto"/>
      </w:pPr>
      <w:r>
        <w:separator/>
      </w:r>
    </w:p>
  </w:footnote>
  <w:footnote w:type="continuationSeparator" w:id="0">
    <w:p w:rsidR="00931762" w:rsidRDefault="00931762" w:rsidP="00A93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BF3" w:rsidRDefault="007D6CF8" w:rsidP="00A93BF3">
    <w:pPr>
      <w:pStyle w:val="Encabezado"/>
      <w:tabs>
        <w:tab w:val="clear" w:pos="8504"/>
        <w:tab w:val="right" w:pos="9214"/>
      </w:tabs>
      <w:ind w:right="-568"/>
    </w:pPr>
    <w:r>
      <w:rPr>
        <w:noProof/>
        <w:lang w:eastAsia="es-ES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4625340</wp:posOffset>
          </wp:positionH>
          <wp:positionV relativeFrom="paragraph">
            <wp:posOffset>-448945</wp:posOffset>
          </wp:positionV>
          <wp:extent cx="1242695" cy="600710"/>
          <wp:effectExtent l="0" t="0" r="1905" b="8890"/>
          <wp:wrapNone/>
          <wp:docPr id="32" name="Imagen 32" descr="Captura de pantalla 2014-10-23 a las 14 30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aptura de pantalla 2014-10-23 a las 14 30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695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1129665</wp:posOffset>
              </wp:positionH>
              <wp:positionV relativeFrom="paragraph">
                <wp:posOffset>-665480</wp:posOffset>
              </wp:positionV>
              <wp:extent cx="3457575" cy="967740"/>
              <wp:effectExtent l="0" t="1905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967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3BF3" w:rsidRPr="00FB7FD2" w:rsidRDefault="00A93BF3" w:rsidP="00A93BF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FB7FD2">
                            <w:rPr>
                              <w:rFonts w:ascii="Arial" w:hAnsi="Arial" w:cs="Arial"/>
                              <w:b/>
                            </w:rPr>
                            <w:t>República de Colombia</w:t>
                          </w:r>
                        </w:p>
                        <w:p w:rsidR="00A93BF3" w:rsidRPr="00FB7FD2" w:rsidRDefault="00A93BF3" w:rsidP="00A93BF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FB7FD2">
                            <w:rPr>
                              <w:rFonts w:ascii="Arial" w:hAnsi="Arial" w:cs="Arial"/>
                              <w:b/>
                            </w:rPr>
                            <w:t>Instituto Colombiano de Bienestar Familiar</w:t>
                          </w:r>
                        </w:p>
                        <w:p w:rsidR="00A93BF3" w:rsidRPr="00FB7FD2" w:rsidRDefault="00A93BF3" w:rsidP="00A93BF3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 w:rsidRPr="00FB7FD2">
                            <w:rPr>
                              <w:rFonts w:ascii="Arial" w:hAnsi="Arial" w:cs="Arial"/>
                              <w:color w:val="808080"/>
                            </w:rPr>
                            <w:t xml:space="preserve">Cecilia De la Fuente de Lleras </w:t>
                          </w:r>
                        </w:p>
                        <w:p w:rsidR="009451EB" w:rsidRDefault="009451EB" w:rsidP="00A93BF3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 xml:space="preserve">Regional Bolívar </w:t>
                          </w:r>
                        </w:p>
                        <w:p w:rsidR="00A93BF3" w:rsidRPr="00FB7FD2" w:rsidRDefault="00861B91" w:rsidP="00A93BF3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>Dirección Regional</w:t>
                          </w:r>
                          <w:r w:rsidR="009451EB"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8.95pt;margin-top:-52.4pt;width:272.25pt;height:76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" stroked="f">
              <v:textbox>
                <w:txbxContent>
                  <w:p w:rsidR="00A93BF3" w:rsidRPr="00FB7FD2" w:rsidRDefault="00A93BF3" w:rsidP="00A93BF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FB7FD2">
                      <w:rPr>
                        <w:rFonts w:ascii="Arial" w:hAnsi="Arial" w:cs="Arial"/>
                        <w:b/>
                      </w:rPr>
                      <w:t>República de Colombia</w:t>
                    </w:r>
                  </w:p>
                  <w:p w:rsidR="00A93BF3" w:rsidRPr="00FB7FD2" w:rsidRDefault="00A93BF3" w:rsidP="00A93BF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FB7FD2">
                      <w:rPr>
                        <w:rFonts w:ascii="Arial" w:hAnsi="Arial" w:cs="Arial"/>
                        <w:b/>
                      </w:rPr>
                      <w:t>Instituto Colombiano de Bienestar Familiar</w:t>
                    </w:r>
                  </w:p>
                  <w:p w:rsidR="00A93BF3" w:rsidRPr="00FB7FD2" w:rsidRDefault="00A93BF3" w:rsidP="00A93BF3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808080"/>
                      </w:rPr>
                    </w:pPr>
                    <w:r w:rsidRPr="00FB7FD2">
                      <w:rPr>
                        <w:rFonts w:ascii="Arial" w:hAnsi="Arial" w:cs="Arial"/>
                        <w:color w:val="808080"/>
                      </w:rPr>
                      <w:t xml:space="preserve">Cecilia De la Fuente de Lleras </w:t>
                    </w:r>
                  </w:p>
                  <w:p w:rsidR="009451EB" w:rsidRDefault="009451EB" w:rsidP="00A93BF3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color w:val="000000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</w:rPr>
                      <w:t xml:space="preserve">Regional Bolívar </w:t>
                    </w:r>
                  </w:p>
                  <w:p w:rsidR="00A93BF3" w:rsidRPr="00FB7FD2" w:rsidRDefault="00861B91" w:rsidP="00A93BF3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</w:rPr>
                      <w:t>Dirección Regional</w:t>
                    </w:r>
                    <w:r w:rsidR="009451EB">
                      <w:rPr>
                        <w:rFonts w:ascii="Arial" w:hAnsi="Arial" w:cs="Arial"/>
                        <w:b/>
                        <w:color w:val="00000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-459740</wp:posOffset>
          </wp:positionV>
          <wp:extent cx="600075" cy="742950"/>
          <wp:effectExtent l="0" t="0" r="9525" b="0"/>
          <wp:wrapNone/>
          <wp:docPr id="28" name="Imagen 28" descr="LOGO-SOLIDO-NEGRO-ICBF-T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LOGO-SOLIDO-NEGRO-ICBF-T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BF3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A93BF3" w:rsidRDefault="007D6CF8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114300</wp:posOffset>
              </wp:positionV>
              <wp:extent cx="5842635" cy="0"/>
              <wp:effectExtent l="13335" t="12700" r="24130" b="25400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C203C2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0;margin-top:9pt;width:460.0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4D039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B59646B"/>
    <w:multiLevelType w:val="hybridMultilevel"/>
    <w:tmpl w:val="656EBC1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256790E"/>
    <w:multiLevelType w:val="hybridMultilevel"/>
    <w:tmpl w:val="871E134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DB363B"/>
    <w:multiLevelType w:val="hybridMultilevel"/>
    <w:tmpl w:val="FF0E8246"/>
    <w:lvl w:ilvl="0" w:tplc="B3984DBE">
      <w:start w:val="2"/>
      <w:numFmt w:val="bullet"/>
      <w:lvlText w:val="-"/>
      <w:lvlJc w:val="left"/>
      <w:pPr>
        <w:ind w:left="720" w:hanging="360"/>
      </w:pPr>
      <w:rPr>
        <w:rFonts w:ascii="Calibri" w:eastAsia="Cambria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507"/>
    <w:rsid w:val="000334FB"/>
    <w:rsid w:val="00051D12"/>
    <w:rsid w:val="00065E7A"/>
    <w:rsid w:val="00066D25"/>
    <w:rsid w:val="0007682F"/>
    <w:rsid w:val="00080C63"/>
    <w:rsid w:val="000E6F04"/>
    <w:rsid w:val="000F41F4"/>
    <w:rsid w:val="001070DF"/>
    <w:rsid w:val="00117A1E"/>
    <w:rsid w:val="0014339F"/>
    <w:rsid w:val="001515D1"/>
    <w:rsid w:val="00162300"/>
    <w:rsid w:val="001940F9"/>
    <w:rsid w:val="001E5161"/>
    <w:rsid w:val="001F06F1"/>
    <w:rsid w:val="002025D5"/>
    <w:rsid w:val="00225EA9"/>
    <w:rsid w:val="002658BB"/>
    <w:rsid w:val="0028102C"/>
    <w:rsid w:val="002A0054"/>
    <w:rsid w:val="002A28DE"/>
    <w:rsid w:val="002A2B9F"/>
    <w:rsid w:val="002B4008"/>
    <w:rsid w:val="002F0AE7"/>
    <w:rsid w:val="003173F6"/>
    <w:rsid w:val="0033747F"/>
    <w:rsid w:val="00346586"/>
    <w:rsid w:val="0037116B"/>
    <w:rsid w:val="003E07B8"/>
    <w:rsid w:val="003E3968"/>
    <w:rsid w:val="0040709D"/>
    <w:rsid w:val="00420350"/>
    <w:rsid w:val="00436373"/>
    <w:rsid w:val="004403DC"/>
    <w:rsid w:val="00442212"/>
    <w:rsid w:val="004441D2"/>
    <w:rsid w:val="00473303"/>
    <w:rsid w:val="004A4029"/>
    <w:rsid w:val="004C712E"/>
    <w:rsid w:val="004E0542"/>
    <w:rsid w:val="004F0848"/>
    <w:rsid w:val="00503463"/>
    <w:rsid w:val="005357D9"/>
    <w:rsid w:val="00535CD8"/>
    <w:rsid w:val="005B73E2"/>
    <w:rsid w:val="005C76B5"/>
    <w:rsid w:val="005F00B9"/>
    <w:rsid w:val="00637F4E"/>
    <w:rsid w:val="006C1649"/>
    <w:rsid w:val="006D1560"/>
    <w:rsid w:val="0072568D"/>
    <w:rsid w:val="007A331F"/>
    <w:rsid w:val="007B4EE7"/>
    <w:rsid w:val="007B6B56"/>
    <w:rsid w:val="007D6CF8"/>
    <w:rsid w:val="007E2838"/>
    <w:rsid w:val="007F3C13"/>
    <w:rsid w:val="0081262E"/>
    <w:rsid w:val="008210C8"/>
    <w:rsid w:val="00837F97"/>
    <w:rsid w:val="00860939"/>
    <w:rsid w:val="00861B91"/>
    <w:rsid w:val="00874FCF"/>
    <w:rsid w:val="00892B90"/>
    <w:rsid w:val="0089571B"/>
    <w:rsid w:val="00897A41"/>
    <w:rsid w:val="008B777D"/>
    <w:rsid w:val="00905747"/>
    <w:rsid w:val="00931762"/>
    <w:rsid w:val="009451EB"/>
    <w:rsid w:val="0094675D"/>
    <w:rsid w:val="00961D81"/>
    <w:rsid w:val="0098138A"/>
    <w:rsid w:val="009879EF"/>
    <w:rsid w:val="009B2507"/>
    <w:rsid w:val="009B5F53"/>
    <w:rsid w:val="009B7AB8"/>
    <w:rsid w:val="009D5986"/>
    <w:rsid w:val="009F0524"/>
    <w:rsid w:val="00A31B9D"/>
    <w:rsid w:val="00A35239"/>
    <w:rsid w:val="00A51227"/>
    <w:rsid w:val="00A714D9"/>
    <w:rsid w:val="00A861F9"/>
    <w:rsid w:val="00A93BF3"/>
    <w:rsid w:val="00AA616F"/>
    <w:rsid w:val="00AB2737"/>
    <w:rsid w:val="00AB6405"/>
    <w:rsid w:val="00AE121B"/>
    <w:rsid w:val="00B216E8"/>
    <w:rsid w:val="00B237F8"/>
    <w:rsid w:val="00B54B45"/>
    <w:rsid w:val="00B634BA"/>
    <w:rsid w:val="00B7081C"/>
    <w:rsid w:val="00BA6400"/>
    <w:rsid w:val="00BA66D3"/>
    <w:rsid w:val="00BC24F5"/>
    <w:rsid w:val="00BD00B5"/>
    <w:rsid w:val="00BE1633"/>
    <w:rsid w:val="00BF1E6F"/>
    <w:rsid w:val="00C52C67"/>
    <w:rsid w:val="00CB217B"/>
    <w:rsid w:val="00CD5108"/>
    <w:rsid w:val="00D2220E"/>
    <w:rsid w:val="00D41C41"/>
    <w:rsid w:val="00D47593"/>
    <w:rsid w:val="00D562DA"/>
    <w:rsid w:val="00D70BFB"/>
    <w:rsid w:val="00D83FF4"/>
    <w:rsid w:val="00D91CBD"/>
    <w:rsid w:val="00DA35F4"/>
    <w:rsid w:val="00DE7E24"/>
    <w:rsid w:val="00DF646A"/>
    <w:rsid w:val="00E17F29"/>
    <w:rsid w:val="00E332F5"/>
    <w:rsid w:val="00E51747"/>
    <w:rsid w:val="00E6274E"/>
    <w:rsid w:val="00E73636"/>
    <w:rsid w:val="00E74396"/>
    <w:rsid w:val="00E804B7"/>
    <w:rsid w:val="00EC1B03"/>
    <w:rsid w:val="00EC49F9"/>
    <w:rsid w:val="00ED2438"/>
    <w:rsid w:val="00ED4FDB"/>
    <w:rsid w:val="00EE5AC4"/>
    <w:rsid w:val="00F07E02"/>
    <w:rsid w:val="00F11034"/>
    <w:rsid w:val="00F15A95"/>
    <w:rsid w:val="00F16C79"/>
    <w:rsid w:val="00F410B0"/>
    <w:rsid w:val="00F5715F"/>
    <w:rsid w:val="00FB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uiPriority w:val="1"/>
    <w:qFormat/>
    <w:rsid w:val="009451EB"/>
    <w:rPr>
      <w:sz w:val="22"/>
      <w:szCs w:val="22"/>
      <w:lang w:val="es-ES" w:eastAsia="en-US"/>
    </w:rPr>
  </w:style>
  <w:style w:type="paragraph" w:styleId="NormalWeb">
    <w:name w:val="Normal (Web)"/>
    <w:basedOn w:val="Normal"/>
    <w:uiPriority w:val="99"/>
    <w:unhideWhenUsed/>
    <w:rsid w:val="00D91CBD"/>
    <w:pPr>
      <w:spacing w:after="0" w:line="240" w:lineRule="auto"/>
    </w:pPr>
    <w:rPr>
      <w:rFonts w:ascii="Times New Roman" w:hAnsi="Times New Roman"/>
      <w:sz w:val="24"/>
      <w:szCs w:val="24"/>
      <w:lang w:eastAsia="es-ES"/>
    </w:rPr>
  </w:style>
  <w:style w:type="paragraph" w:customStyle="1" w:styleId="Default">
    <w:name w:val="Default"/>
    <w:rsid w:val="0094675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CO"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94675D"/>
    <w:pPr>
      <w:spacing w:after="160" w:line="259" w:lineRule="auto"/>
      <w:ind w:left="720"/>
      <w:contextualSpacing/>
    </w:pPr>
    <w:rPr>
      <w:lang w:val="es-CO"/>
    </w:rPr>
  </w:style>
  <w:style w:type="character" w:customStyle="1" w:styleId="PrrafodelistaCar">
    <w:name w:val="Párrafo de lista Car"/>
    <w:link w:val="Prrafodelista"/>
    <w:uiPriority w:val="34"/>
    <w:rsid w:val="0094675D"/>
    <w:rPr>
      <w:sz w:val="22"/>
      <w:szCs w:val="22"/>
      <w:lang w:val="es-CO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uiPriority w:val="1"/>
    <w:qFormat/>
    <w:rsid w:val="009451EB"/>
    <w:rPr>
      <w:sz w:val="22"/>
      <w:szCs w:val="22"/>
      <w:lang w:val="es-ES" w:eastAsia="en-US"/>
    </w:rPr>
  </w:style>
  <w:style w:type="paragraph" w:styleId="NormalWeb">
    <w:name w:val="Normal (Web)"/>
    <w:basedOn w:val="Normal"/>
    <w:uiPriority w:val="99"/>
    <w:unhideWhenUsed/>
    <w:rsid w:val="00D91CBD"/>
    <w:pPr>
      <w:spacing w:after="0" w:line="240" w:lineRule="auto"/>
    </w:pPr>
    <w:rPr>
      <w:rFonts w:ascii="Times New Roman" w:hAnsi="Times New Roman"/>
      <w:sz w:val="24"/>
      <w:szCs w:val="24"/>
      <w:lang w:eastAsia="es-ES"/>
    </w:rPr>
  </w:style>
  <w:style w:type="paragraph" w:customStyle="1" w:styleId="Default">
    <w:name w:val="Default"/>
    <w:rsid w:val="0094675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CO"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94675D"/>
    <w:pPr>
      <w:spacing w:after="160" w:line="259" w:lineRule="auto"/>
      <w:ind w:left="720"/>
      <w:contextualSpacing/>
    </w:pPr>
    <w:rPr>
      <w:lang w:val="es-CO"/>
    </w:rPr>
  </w:style>
  <w:style w:type="character" w:customStyle="1" w:styleId="PrrafodelistaCar">
    <w:name w:val="Párrafo de lista Car"/>
    <w:link w:val="Prrafodelista"/>
    <w:uiPriority w:val="34"/>
    <w:rsid w:val="0094675D"/>
    <w:rPr>
      <w:sz w:val="22"/>
      <w:szCs w:val="22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2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945</Words>
  <Characters>5199</Characters>
  <Application>Microsoft Macintosh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Ricardo Rojas Lascarro</cp:lastModifiedBy>
  <cp:revision>2</cp:revision>
  <cp:lastPrinted>2015-01-19T14:38:00Z</cp:lastPrinted>
  <dcterms:created xsi:type="dcterms:W3CDTF">2015-09-07T22:51:00Z</dcterms:created>
  <dcterms:modified xsi:type="dcterms:W3CDTF">2015-09-07T22:51:00Z</dcterms:modified>
</cp:coreProperties>
</file>