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32E" w:rsidRDefault="00F0632E" w:rsidP="00F0632E">
      <w:pPr>
        <w:jc w:val="both"/>
      </w:pPr>
      <w:r>
        <w:t xml:space="preserve">                                        </w:t>
      </w:r>
    </w:p>
    <w:p w:rsidR="008C2C49" w:rsidRDefault="008C2C49" w:rsidP="008C2C49">
      <w:pPr>
        <w:jc w:val="center"/>
        <w:rPr>
          <w:sz w:val="24"/>
          <w:szCs w:val="24"/>
          <w:lang w:eastAsia="es-ES"/>
        </w:rPr>
      </w:pPr>
      <w:r>
        <w:t xml:space="preserve">MESA PÚBLICA </w:t>
      </w:r>
    </w:p>
    <w:p w:rsidR="008C2C49" w:rsidRDefault="008C2C49" w:rsidP="008C2C49">
      <w:pPr>
        <w:jc w:val="center"/>
      </w:pPr>
      <w:r>
        <w:t>REGIONAL CHOCO – ICBF</w:t>
      </w:r>
    </w:p>
    <w:p w:rsidR="008C2C49" w:rsidRDefault="008C2C49" w:rsidP="008C2C49">
      <w:pPr>
        <w:jc w:val="center"/>
      </w:pPr>
      <w:r>
        <w:t>CENTRO ZONAL ISTMINA</w:t>
      </w:r>
    </w:p>
    <w:p w:rsidR="008C2C49" w:rsidRDefault="008C2C49" w:rsidP="008C2C49">
      <w:pPr>
        <w:jc w:val="center"/>
      </w:pPr>
    </w:p>
    <w:p w:rsidR="008C2C49" w:rsidRDefault="008C2C49" w:rsidP="008C2C49">
      <w:pPr>
        <w:jc w:val="center"/>
      </w:pPr>
      <w:r>
        <w:t>MUNICIPIO ISTMINA</w:t>
      </w:r>
    </w:p>
    <w:p w:rsidR="008C2C49" w:rsidRDefault="008C2C49" w:rsidP="008C2C49">
      <w:pPr>
        <w:jc w:val="both"/>
      </w:pPr>
    </w:p>
    <w:p w:rsidR="008C2C49" w:rsidRDefault="008C2C49" w:rsidP="008C2C49">
      <w:pPr>
        <w:jc w:val="both"/>
      </w:pPr>
      <w:r>
        <w:t>Con el fin de dar cumplimiento al cronograma para la realización de  mesas públicas en el departamento del Chocó, se dio inicio a la mesa pública con la comunidad programada:</w:t>
      </w:r>
    </w:p>
    <w:p w:rsidR="008C2C49" w:rsidRDefault="008C2C49" w:rsidP="008C2C49">
      <w:pPr>
        <w:jc w:val="both"/>
      </w:pPr>
    </w:p>
    <w:p w:rsidR="008C2C49" w:rsidRDefault="008C2C49" w:rsidP="008C2C49">
      <w:pPr>
        <w:pStyle w:val="Prrafodelista"/>
        <w:numPr>
          <w:ilvl w:val="0"/>
          <w:numId w:val="1"/>
        </w:numPr>
        <w:jc w:val="both"/>
      </w:pPr>
      <w:r>
        <w:t>Representantes del ente Territorial</w:t>
      </w:r>
    </w:p>
    <w:p w:rsidR="008C2C49" w:rsidRDefault="008C2C49" w:rsidP="008C2C49">
      <w:pPr>
        <w:pStyle w:val="Prrafodelista"/>
        <w:numPr>
          <w:ilvl w:val="0"/>
          <w:numId w:val="1"/>
        </w:numPr>
        <w:jc w:val="both"/>
      </w:pPr>
      <w:r>
        <w:t>Fuerzas vivas Municipales</w:t>
      </w:r>
    </w:p>
    <w:p w:rsidR="008C2C49" w:rsidRDefault="008C2C49" w:rsidP="008C2C49">
      <w:pPr>
        <w:pStyle w:val="Prrafodelista"/>
        <w:numPr>
          <w:ilvl w:val="0"/>
          <w:numId w:val="1"/>
        </w:numPr>
        <w:jc w:val="both"/>
      </w:pPr>
      <w:r>
        <w:t xml:space="preserve">Usuarios de los programas </w:t>
      </w:r>
    </w:p>
    <w:p w:rsidR="008C2C49" w:rsidRDefault="008C2C49" w:rsidP="008C2C49">
      <w:pPr>
        <w:pStyle w:val="Prrafodelista"/>
        <w:numPr>
          <w:ilvl w:val="0"/>
          <w:numId w:val="1"/>
        </w:numPr>
        <w:jc w:val="both"/>
      </w:pPr>
      <w:r>
        <w:t>Comunidad en general</w:t>
      </w:r>
    </w:p>
    <w:p w:rsidR="008C2C49" w:rsidRDefault="008C2C49" w:rsidP="008C2C49">
      <w:pPr>
        <w:ind w:firstLine="60"/>
        <w:jc w:val="both"/>
      </w:pPr>
    </w:p>
    <w:p w:rsidR="008C2C49" w:rsidRDefault="008C2C49" w:rsidP="008C2C49">
      <w:pPr>
        <w:jc w:val="both"/>
      </w:pPr>
      <w:r>
        <w:t>La citada mesa fue realizada el día 13 de AGOSTO de 2015 en el Municipio de ISTMINA.</w:t>
      </w:r>
    </w:p>
    <w:p w:rsidR="008C2C49" w:rsidRDefault="008C2C49" w:rsidP="008C2C49">
      <w:pPr>
        <w:jc w:val="both"/>
      </w:pPr>
    </w:p>
    <w:p w:rsidR="008C2C49" w:rsidRDefault="008C2C49" w:rsidP="008C2C49">
      <w:pPr>
        <w:jc w:val="both"/>
      </w:pPr>
      <w:r>
        <w:t>El encuentro se desarrolló así:</w:t>
      </w:r>
    </w:p>
    <w:p w:rsidR="008C2C49" w:rsidRDefault="008C2C49" w:rsidP="008C2C49">
      <w:pPr>
        <w:pStyle w:val="Prrafodelista"/>
        <w:numPr>
          <w:ilvl w:val="0"/>
          <w:numId w:val="2"/>
        </w:numPr>
        <w:jc w:val="both"/>
      </w:pPr>
      <w:r>
        <w:rPr>
          <w:color w:val="FF0000"/>
        </w:rPr>
        <w:t xml:space="preserve"> </w:t>
      </w:r>
      <w:r>
        <w:t>saludo por parte del ICB</w:t>
      </w:r>
    </w:p>
    <w:p w:rsidR="008C2C49" w:rsidRDefault="008C2C49" w:rsidP="008C2C49">
      <w:pPr>
        <w:pStyle w:val="Prrafodelista"/>
        <w:jc w:val="both"/>
      </w:pPr>
    </w:p>
    <w:p w:rsidR="008C2C49" w:rsidRDefault="008C2C49" w:rsidP="008C2C49">
      <w:pPr>
        <w:pStyle w:val="Prrafodelista"/>
        <w:numPr>
          <w:ilvl w:val="0"/>
          <w:numId w:val="2"/>
        </w:numPr>
        <w:jc w:val="both"/>
      </w:pPr>
      <w:r>
        <w:t xml:space="preserve">Oración </w:t>
      </w:r>
    </w:p>
    <w:p w:rsidR="008C2C49" w:rsidRDefault="008C2C49" w:rsidP="008C2C49">
      <w:pPr>
        <w:pStyle w:val="Prrafodelista"/>
        <w:numPr>
          <w:ilvl w:val="0"/>
          <w:numId w:val="2"/>
        </w:numPr>
        <w:jc w:val="both"/>
      </w:pPr>
      <w:r>
        <w:t>Presentación de los participantes</w:t>
      </w:r>
    </w:p>
    <w:p w:rsidR="008C2C49" w:rsidRDefault="008C2C49" w:rsidP="008C2C49">
      <w:pPr>
        <w:pStyle w:val="Prrafodelista"/>
      </w:pPr>
    </w:p>
    <w:p w:rsidR="008C2C49" w:rsidRDefault="008C2C49" w:rsidP="008C2C49">
      <w:pPr>
        <w:pStyle w:val="Prrafodelista"/>
        <w:jc w:val="both"/>
      </w:pPr>
    </w:p>
    <w:p w:rsidR="008C2C49" w:rsidRDefault="008C2C49" w:rsidP="008C2C49">
      <w:pPr>
        <w:spacing w:line="480" w:lineRule="auto"/>
        <w:ind w:left="360"/>
        <w:jc w:val="both"/>
      </w:pPr>
      <w:r>
        <w:t>4  Objetivo de la mesa publica</w:t>
      </w:r>
    </w:p>
    <w:p w:rsidR="008C2C49" w:rsidRDefault="008C2C49" w:rsidP="008C2C49">
      <w:pPr>
        <w:spacing w:line="480" w:lineRule="auto"/>
        <w:ind w:left="360"/>
        <w:jc w:val="both"/>
      </w:pPr>
      <w:r>
        <w:t>5     Presentación Institucional  MISION Y VISION  del ICBF</w:t>
      </w:r>
    </w:p>
    <w:p w:rsidR="008C2C49" w:rsidRDefault="008C2C49" w:rsidP="008C2C49">
      <w:pPr>
        <w:spacing w:line="480" w:lineRule="auto"/>
        <w:ind w:left="360"/>
        <w:jc w:val="both"/>
      </w:pPr>
      <w:r>
        <w:lastRenderedPageBreak/>
        <w:t>4       Presentación de los programas que ofrece el ICBF a través del centro zonal Istmina, cuales se desarrollan en el municipio y sus respectivas áreas de cubrimiento, y presupuesto ejecutado a la fecha</w:t>
      </w:r>
    </w:p>
    <w:p w:rsidR="008C2C49" w:rsidRDefault="008C2C49" w:rsidP="008C2C49">
      <w:pPr>
        <w:spacing w:line="480" w:lineRule="auto"/>
        <w:ind w:left="360"/>
        <w:jc w:val="both"/>
      </w:pPr>
      <w:r>
        <w:t>5    Intervención de los asistentes: Quejas, Reclamos y sugerencias</w:t>
      </w:r>
    </w:p>
    <w:p w:rsidR="008C2C49" w:rsidRDefault="008C2C49" w:rsidP="008C2C49">
      <w:pPr>
        <w:spacing w:line="480" w:lineRule="auto"/>
        <w:jc w:val="both"/>
      </w:pPr>
      <w:r>
        <w:t>A la mesa pública asistieron  ciudadanos y usuarios de los programas distribuidos así:</w:t>
      </w:r>
    </w:p>
    <w:p w:rsidR="008C2C49" w:rsidRDefault="00925001" w:rsidP="008C2C49">
      <w:pPr>
        <w:spacing w:line="480" w:lineRule="auto"/>
        <w:jc w:val="both"/>
      </w:pPr>
      <w:r>
        <w:t xml:space="preserve">Agentes educativos programas  ICBF </w:t>
      </w:r>
      <w:r w:rsidR="008C2C49">
        <w:t xml:space="preserve">        </w:t>
      </w:r>
      <w:r>
        <w:t xml:space="preserve"> 34</w:t>
      </w:r>
    </w:p>
    <w:p w:rsidR="008C2C49" w:rsidRDefault="008C2C49" w:rsidP="008C2C49">
      <w:pPr>
        <w:spacing w:line="480" w:lineRule="auto"/>
        <w:jc w:val="both"/>
      </w:pPr>
      <w:r>
        <w:t>Representan</w:t>
      </w:r>
      <w:r w:rsidR="00925001">
        <w:t>tes del ente territorial       1</w:t>
      </w:r>
    </w:p>
    <w:p w:rsidR="008C2C49" w:rsidRDefault="008C2C49" w:rsidP="008C2C49">
      <w:pPr>
        <w:spacing w:line="480" w:lineRule="auto"/>
        <w:jc w:val="both"/>
      </w:pPr>
      <w:r>
        <w:t>Fuerzas viv</w:t>
      </w:r>
      <w:r w:rsidR="000301C0">
        <w:t>as municipales                 3</w:t>
      </w:r>
    </w:p>
    <w:p w:rsidR="008C2C49" w:rsidRDefault="008C2C49" w:rsidP="008C2C49">
      <w:pPr>
        <w:jc w:val="both"/>
      </w:pPr>
      <w:r>
        <w:t xml:space="preserve">Comunidad              </w:t>
      </w:r>
      <w:r w:rsidR="00925001">
        <w:t xml:space="preserve">                             13</w:t>
      </w:r>
      <w:r>
        <w:t xml:space="preserve">    </w:t>
      </w:r>
    </w:p>
    <w:p w:rsidR="00925001" w:rsidRDefault="008C2C49" w:rsidP="008C2C49">
      <w:pPr>
        <w:jc w:val="both"/>
      </w:pPr>
      <w:r>
        <w:t xml:space="preserve">Veedor        </w:t>
      </w:r>
      <w:r w:rsidR="00925001">
        <w:t>(personero</w:t>
      </w:r>
      <w:r>
        <w:t xml:space="preserve">)                      1      </w:t>
      </w:r>
    </w:p>
    <w:p w:rsidR="00925001" w:rsidRDefault="00925001" w:rsidP="008C2C49">
      <w:pPr>
        <w:jc w:val="both"/>
      </w:pPr>
      <w:r>
        <w:t>Concejal                                                  1</w:t>
      </w:r>
      <w:r w:rsidR="008C2C49">
        <w:t xml:space="preserve">    </w:t>
      </w:r>
    </w:p>
    <w:p w:rsidR="008C2C49" w:rsidRDefault="00925001" w:rsidP="008C2C49">
      <w:pPr>
        <w:jc w:val="both"/>
      </w:pPr>
      <w:r>
        <w:t>ICBF                                                          5</w:t>
      </w:r>
      <w:r w:rsidR="008C2C49">
        <w:t xml:space="preserve">                              </w:t>
      </w:r>
    </w:p>
    <w:p w:rsidR="008C2C49" w:rsidRDefault="008C2C49" w:rsidP="008C2C49">
      <w:pPr>
        <w:jc w:val="both"/>
      </w:pPr>
    </w:p>
    <w:p w:rsidR="008C2C49" w:rsidRDefault="008C2C49" w:rsidP="008C2C49">
      <w:pPr>
        <w:jc w:val="both"/>
      </w:pPr>
      <w:r>
        <w:t xml:space="preserve">  </w:t>
      </w:r>
    </w:p>
    <w:p w:rsidR="008C2C49" w:rsidRDefault="008C2C49" w:rsidP="008C2C49">
      <w:pPr>
        <w:jc w:val="both"/>
      </w:pPr>
      <w:r>
        <w:t>Inicia la mesa pública en el municipio señalado, se hizo el correspondiente saludo por la coor</w:t>
      </w:r>
      <w:r w:rsidR="00925001">
        <w:t xml:space="preserve">dinadora del centro zonal </w:t>
      </w:r>
      <w:r>
        <w:t xml:space="preserve"> Istmina, se dio a conocer a los asistentes la agenda a desarrollar en tal sentido se </w:t>
      </w:r>
      <w:r w:rsidR="00925001">
        <w:t>comunicó</w:t>
      </w:r>
      <w:r>
        <w:t xml:space="preserve"> el objetivo de dicho acto público  el cual obedece a un mecanismo de control social en donde las instituciones del estado estamos comprometidos con la finalidad que la comunidad en general conozca de primera mano la ejecución de nuestros programas, manifiesten sus quejas, reclamos y sugerencias en el desarrollo de  esto en el municipio</w:t>
      </w:r>
    </w:p>
    <w:p w:rsidR="008C2C49" w:rsidRDefault="008C2C49" w:rsidP="008C2C49">
      <w:pPr>
        <w:jc w:val="both"/>
      </w:pPr>
    </w:p>
    <w:p w:rsidR="008C2C49" w:rsidRDefault="008C2C49" w:rsidP="008C2C49">
      <w:pPr>
        <w:jc w:val="both"/>
        <w:rPr>
          <w:lang w:val="es-CO"/>
        </w:rPr>
      </w:pPr>
      <w:r>
        <w:t xml:space="preserve">En gestión a la primera infancia Se </w:t>
      </w:r>
      <w:r w:rsidR="00925001">
        <w:t>realizó</w:t>
      </w:r>
      <w:r>
        <w:t xml:space="preserve"> la presentación de los programas hogares comunitarios, hogares infantiles, desayunos infantiles  se </w:t>
      </w:r>
      <w:r w:rsidR="00925001">
        <w:t>explicó</w:t>
      </w:r>
      <w:r>
        <w:t xml:space="preserve"> que con la estrategia de cero a siempre el gobierno nacional pretende que </w:t>
      </w:r>
      <w:r>
        <w:rPr>
          <w:lang w:val="es-CO"/>
        </w:rPr>
        <w:t xml:space="preserve">las modalidades institucionales se lleven a cabo en espacios físicos  en infraestructuras </w:t>
      </w:r>
      <w:r>
        <w:rPr>
          <w:lang w:val="es-CO"/>
        </w:rPr>
        <w:lastRenderedPageBreak/>
        <w:t>adecuadas y pertinentes para la atención a la primera infancia, las cuales deben contar con todas las condiciones de seguridad y salubridad y que faciliten el acceso de los niños, niñas y sus familias y/o cuidadores, de allí la importancia de construir en los territorios los CDI centro de desarrollo infantil, que es a lo que se apunta tener una sola modalidad de atención</w:t>
      </w:r>
    </w:p>
    <w:p w:rsidR="008C2C49" w:rsidRDefault="008C2C49" w:rsidP="008C2C49">
      <w:pPr>
        <w:jc w:val="both"/>
      </w:pPr>
      <w:r>
        <w:rPr>
          <w:lang w:val="es-CO"/>
        </w:rPr>
        <w:t xml:space="preserve">Con la presentación de los programa  se </w:t>
      </w:r>
      <w:r w:rsidR="00925001">
        <w:rPr>
          <w:lang w:val="es-CO"/>
        </w:rPr>
        <w:t>explicó</w:t>
      </w:r>
      <w:r>
        <w:rPr>
          <w:lang w:val="es-CO"/>
        </w:rPr>
        <w:t xml:space="preserve"> por qué la atención a los NNA, </w:t>
      </w:r>
      <w:r>
        <w:t>es la etapa del ciclo vital que comprende el desarrollo de los niños desde su gestación hasta los cinco años de vida. Estudios provenientes de diferentes disciplinas demuestran que</w:t>
      </w:r>
      <w:r>
        <w:rPr>
          <w:lang w:val="es-CO"/>
        </w:rPr>
        <w:t xml:space="preserve"> </w:t>
      </w:r>
      <w:r>
        <w:t>estos años son fundamentales para el desarrollo físico, social, emocional y cognitivo</w:t>
      </w:r>
      <w:r>
        <w:rPr>
          <w:color w:val="FF0000"/>
        </w:rPr>
        <w:t xml:space="preserve">, </w:t>
      </w:r>
      <w:r>
        <w:t>Se d</w:t>
      </w:r>
      <w:r w:rsidR="00925001">
        <w:t>io a conocer su presupuesto 2015</w:t>
      </w:r>
      <w:r>
        <w:t>, valor ejecutado a la fecha y total de unidades de servicios con que cuenta el municipio.</w:t>
      </w:r>
    </w:p>
    <w:p w:rsidR="008C2C49" w:rsidRDefault="008C2C49" w:rsidP="008C2C49">
      <w:pPr>
        <w:jc w:val="both"/>
      </w:pPr>
    </w:p>
    <w:p w:rsidR="008C2C49" w:rsidRDefault="008C2C49" w:rsidP="008C2C49">
      <w:pPr>
        <w:jc w:val="both"/>
      </w:pPr>
      <w:r>
        <w:t xml:space="preserve">Gestión </w:t>
      </w:r>
      <w:r>
        <w:rPr>
          <w:lang w:val="es-CO"/>
        </w:rPr>
        <w:t xml:space="preserve"> niñez y adolescencia se </w:t>
      </w:r>
      <w:r w:rsidR="00925001">
        <w:rPr>
          <w:lang w:val="es-CO"/>
        </w:rPr>
        <w:t xml:space="preserve">presentó el programa </w:t>
      </w:r>
      <w:r>
        <w:rPr>
          <w:lang w:val="es-CO"/>
        </w:rPr>
        <w:t xml:space="preserve">generación con bienestar, se </w:t>
      </w:r>
      <w:r w:rsidR="00925001">
        <w:rPr>
          <w:lang w:val="es-CO"/>
        </w:rPr>
        <w:t>explicó</w:t>
      </w:r>
      <w:r>
        <w:rPr>
          <w:lang w:val="es-CO"/>
        </w:rPr>
        <w:t xml:space="preserve"> el o</w:t>
      </w:r>
      <w:r w:rsidR="00925001">
        <w:rPr>
          <w:lang w:val="es-CO"/>
        </w:rPr>
        <w:t xml:space="preserve">bjetivo del programa </w:t>
      </w:r>
      <w:r>
        <w:t xml:space="preserve"> </w:t>
      </w:r>
      <w:r>
        <w:rPr>
          <w:lang w:val="es-CO"/>
        </w:rPr>
        <w:t xml:space="preserve">El Programa generación con bienestar busca la </w:t>
      </w:r>
      <w:r>
        <w:rPr>
          <w:bCs/>
          <w:lang w:val="es-CO"/>
        </w:rPr>
        <w:t xml:space="preserve">promoción, garantía y protección integral </w:t>
      </w:r>
      <w:r>
        <w:rPr>
          <w:lang w:val="es-CO"/>
        </w:rPr>
        <w:t>de los NNA,</w:t>
      </w:r>
      <w:r>
        <w:t xml:space="preserve"> comprende su </w:t>
      </w:r>
      <w:r>
        <w:rPr>
          <w:bCs/>
        </w:rPr>
        <w:t>reconocimiento</w:t>
      </w:r>
      <w:r>
        <w:t xml:space="preserve"> </w:t>
      </w:r>
      <w:r>
        <w:rPr>
          <w:bCs/>
        </w:rPr>
        <w:t xml:space="preserve">como sujetos de derechos; la garantía y cumplimiento de los mismos; la prevención de su amenaza o vulneración y </w:t>
      </w:r>
      <w:r>
        <w:rPr>
          <w:bCs/>
          <w:lang w:val="es-CO"/>
        </w:rPr>
        <w:t xml:space="preserve"> la gestión para la activación de la respuesta institucional </w:t>
      </w:r>
      <w:r>
        <w:rPr>
          <w:lang w:val="es-CO"/>
        </w:rPr>
        <w:t xml:space="preserve">en los casos que se requiera </w:t>
      </w:r>
      <w:r>
        <w:t>su restablecimiento.</w:t>
      </w:r>
      <w:r>
        <w:rPr>
          <w:lang w:val="es-CO"/>
        </w:rPr>
        <w:t xml:space="preserve"> </w:t>
      </w:r>
      <w:r>
        <w:t>Se d</w:t>
      </w:r>
      <w:r w:rsidR="00925001">
        <w:t>io a conocer su presupuesto 2015</w:t>
      </w:r>
      <w:r>
        <w:t>, valor ejecutado a la fecha y total de unidades de servicios con que cuenta el</w:t>
      </w:r>
      <w:r>
        <w:rPr>
          <w:color w:val="FF0000"/>
        </w:rPr>
        <w:t xml:space="preserve"> </w:t>
      </w:r>
      <w:r>
        <w:t>municipio.</w:t>
      </w:r>
    </w:p>
    <w:p w:rsidR="008C2C49" w:rsidRDefault="008C2C49" w:rsidP="008C2C49">
      <w:pPr>
        <w:jc w:val="both"/>
        <w:rPr>
          <w:lang w:val="es-CO"/>
        </w:rPr>
      </w:pPr>
    </w:p>
    <w:p w:rsidR="008C2C49" w:rsidRDefault="008C2C49" w:rsidP="008C2C49">
      <w:pPr>
        <w:jc w:val="both"/>
        <w:rPr>
          <w:lang w:val="es-CO"/>
        </w:rPr>
      </w:pPr>
    </w:p>
    <w:p w:rsidR="008C2C49" w:rsidRDefault="008C2C49" w:rsidP="008C2C49">
      <w:pPr>
        <w:jc w:val="both"/>
      </w:pPr>
      <w:r>
        <w:rPr>
          <w:lang w:val="es-CO"/>
        </w:rPr>
        <w:t>Gestión nutrición se presentaron los programas cent</w:t>
      </w:r>
      <w:r w:rsidR="00925001">
        <w:rPr>
          <w:lang w:val="es-CO"/>
        </w:rPr>
        <w:t>ro de recuperación nutricional,</w:t>
      </w:r>
      <w:r>
        <w:rPr>
          <w:lang w:val="es-CO"/>
        </w:rPr>
        <w:t xml:space="preserve"> recuperación nutricional ambulatoria</w:t>
      </w:r>
      <w:r w:rsidR="00925001">
        <w:rPr>
          <w:lang w:val="es-CO"/>
        </w:rPr>
        <w:t xml:space="preserve"> con énfasis en los 1000 </w:t>
      </w:r>
      <w:r w:rsidR="00474FED">
        <w:rPr>
          <w:lang w:val="es-CO"/>
        </w:rPr>
        <w:t>días,</w:t>
      </w:r>
      <w:r w:rsidR="00925001">
        <w:rPr>
          <w:lang w:val="es-CO"/>
        </w:rPr>
        <w:t xml:space="preserve"> leche para la paz </w:t>
      </w:r>
      <w:r w:rsidR="00474FED">
        <w:rPr>
          <w:lang w:val="es-CO"/>
        </w:rPr>
        <w:t>y que</w:t>
      </w:r>
      <w:r>
        <w:rPr>
          <w:lang w:val="es-CO"/>
        </w:rPr>
        <w:t xml:space="preserve"> consisten en </w:t>
      </w:r>
      <w:r>
        <w:t>contribuir a la recuperación del estado nutricional de niños y niñas con desnutrición aguda y global; leve, moderada o severa, con o sin patología agregada, con la participación de la familia como responsables directa de la atención de los niños y niñas.</w:t>
      </w:r>
      <w:r>
        <w:rPr>
          <w:color w:val="FF0000"/>
        </w:rPr>
        <w:t xml:space="preserve"> </w:t>
      </w:r>
      <w:r>
        <w:t>Se d</w:t>
      </w:r>
      <w:r w:rsidR="00925001">
        <w:t>io a conocer su presupuesto 2015</w:t>
      </w:r>
      <w:r>
        <w:t>, valor ejecutado a la fecha y total de unidades de servicios con que cuenta el municipio.</w:t>
      </w:r>
    </w:p>
    <w:p w:rsidR="008C2C49" w:rsidRDefault="008C2C49" w:rsidP="008C2C49">
      <w:pPr>
        <w:jc w:val="both"/>
      </w:pPr>
    </w:p>
    <w:p w:rsidR="008C2C49" w:rsidRDefault="008C2C49" w:rsidP="008C2C49">
      <w:pPr>
        <w:jc w:val="both"/>
      </w:pPr>
    </w:p>
    <w:p w:rsidR="008C2C49" w:rsidRDefault="008C2C49" w:rsidP="008C2C49">
      <w:pPr>
        <w:jc w:val="both"/>
      </w:pPr>
      <w:r>
        <w:t>Gestión familia y comunidad – programa familias con bienestar</w:t>
      </w:r>
      <w:r w:rsidR="00925001">
        <w:t xml:space="preserve"> y grupos étnicos </w:t>
      </w:r>
      <w:r>
        <w:t xml:space="preserve">,  </w:t>
      </w:r>
      <w:r>
        <w:rPr>
          <w:lang w:val="es-CO"/>
        </w:rPr>
        <w:t>es un programa  que despliega acciones dirigidas a las familias vulnerables, encaminadas a promover la protección integral de los derechos de sus miembros, en particular de los niños, niñas y adolescentes, fomentar la convivencia pacífica. Con este propósito brinda atención, información, orientación a las familias beneficiarias que lo requieran. Teniendo como objetivos reducir el riesgo de:</w:t>
      </w:r>
      <w:r>
        <w:t xml:space="preserve"> </w:t>
      </w:r>
      <w:r>
        <w:rPr>
          <w:lang w:val="es-CO"/>
        </w:rPr>
        <w:t xml:space="preserve">Abuso sexual Maltrato Infantil, Violencia </w:t>
      </w:r>
      <w:r>
        <w:rPr>
          <w:lang w:val="es-CO"/>
        </w:rPr>
        <w:lastRenderedPageBreak/>
        <w:t>intrafamiliar,</w:t>
      </w:r>
      <w:r>
        <w:t xml:space="preserve"> </w:t>
      </w:r>
      <w:r>
        <w:rPr>
          <w:lang w:val="es-CO"/>
        </w:rPr>
        <w:t>Violencia contra las Mujeres</w:t>
      </w:r>
      <w:r>
        <w:t xml:space="preserve">, </w:t>
      </w:r>
      <w:r>
        <w:rPr>
          <w:lang w:val="es-CO"/>
        </w:rPr>
        <w:t>Consumo de sustancias psicoactivas</w:t>
      </w:r>
      <w:r>
        <w:t xml:space="preserve">, </w:t>
      </w:r>
      <w:r>
        <w:rPr>
          <w:lang w:val="es-CO"/>
        </w:rPr>
        <w:t>Embarazo en adolescente.</w:t>
      </w:r>
      <w:r>
        <w:rPr>
          <w:color w:val="FF0000"/>
        </w:rPr>
        <w:t xml:space="preserve"> </w:t>
      </w:r>
      <w:r>
        <w:t>Se dio a cono</w:t>
      </w:r>
      <w:r w:rsidR="00925001">
        <w:t>cer su presupuesto 2015</w:t>
      </w:r>
      <w:r>
        <w:t>, valor ejecutado a la fecha y total de unidades de servicios con que cuenta el municipio.</w:t>
      </w:r>
    </w:p>
    <w:p w:rsidR="008C2C49" w:rsidRDefault="008C2C49" w:rsidP="008C2C49">
      <w:pPr>
        <w:jc w:val="both"/>
        <w:rPr>
          <w:lang w:val="es-CO"/>
        </w:rPr>
      </w:pPr>
    </w:p>
    <w:p w:rsidR="008C2C49" w:rsidRDefault="008C2C49" w:rsidP="008C2C49">
      <w:pPr>
        <w:jc w:val="both"/>
        <w:rPr>
          <w:lang w:val="es-CO"/>
        </w:rPr>
      </w:pPr>
    </w:p>
    <w:p w:rsidR="008C2C49" w:rsidRDefault="008C2C49" w:rsidP="008C2C49">
      <w:pPr>
        <w:jc w:val="both"/>
      </w:pPr>
      <w:r>
        <w:rPr>
          <w:lang w:val="es-CO"/>
        </w:rPr>
        <w:t xml:space="preserve">Gestión protección – programa hogares sustituto, institución y responsabilidad penal,    </w:t>
      </w:r>
      <w:r>
        <w:t xml:space="preserve">Es una familia seleccionada y capacitada  según los criterios  Técnicos, que acoge voluntariamente  y de tiempo completo  a NNA  por encontrarse en situación de peligro o de abandono, dispuesta a brindar un ambiente afectivo y de protección integral  para garantizar el cumplimiento y restitución de  sus derechos  y programa responsabilidad penal </w:t>
      </w:r>
      <w:r>
        <w:rPr>
          <w:lang w:val="es-CO"/>
        </w:rPr>
        <w:t xml:space="preserve">Es el conjunto de principios, normas, procedimientos, autoridades judiciales especializadas y entes administrativos que intervienen en la investigación y juzgamiento de los delitos cometidos por personas que tengan entre 14 y 18 años, cuya finalidad es </w:t>
      </w:r>
      <w:r>
        <w:t>establecer medidas de carácter pedagógico, privilegiando el interés superior del niño y garantizando la justicia restaurativa, la verdad y la reparación del daño.</w:t>
      </w:r>
    </w:p>
    <w:p w:rsidR="008C2C49" w:rsidRDefault="008C2C49" w:rsidP="008C2C49">
      <w:pPr>
        <w:jc w:val="both"/>
      </w:pPr>
      <w:r>
        <w:t>Se d</w:t>
      </w:r>
      <w:r w:rsidR="00925001">
        <w:t>io a conocer su presupuesto 2015</w:t>
      </w:r>
      <w:r>
        <w:t>, valor ejecutado a la fecha y total de unidades de servicios con que cuenta el municipio.</w:t>
      </w:r>
    </w:p>
    <w:p w:rsidR="008C2C49" w:rsidRDefault="008C2C49" w:rsidP="008C2C49">
      <w:pPr>
        <w:jc w:val="both"/>
        <w:rPr>
          <w:lang w:val="es-CO"/>
        </w:rPr>
      </w:pPr>
    </w:p>
    <w:p w:rsidR="008C2C49" w:rsidRDefault="008C2C49" w:rsidP="008C2C49">
      <w:pPr>
        <w:jc w:val="both"/>
        <w:rPr>
          <w:lang w:val="es-CO"/>
        </w:rPr>
      </w:pPr>
      <w:r>
        <w:rPr>
          <w:lang w:val="es-CO"/>
        </w:rPr>
        <w:t xml:space="preserve">COMPROMISOS: </w:t>
      </w:r>
    </w:p>
    <w:p w:rsidR="008C2C49" w:rsidRDefault="008C2C49" w:rsidP="008C2C49">
      <w:pPr>
        <w:jc w:val="both"/>
        <w:rPr>
          <w:lang w:val="es-CO"/>
        </w:rPr>
      </w:pPr>
    </w:p>
    <w:p w:rsidR="008C2C49" w:rsidRPr="004360B4" w:rsidRDefault="00EB2032" w:rsidP="008C2C49">
      <w:pPr>
        <w:pStyle w:val="Prrafodelista"/>
        <w:numPr>
          <w:ilvl w:val="0"/>
          <w:numId w:val="8"/>
        </w:numPr>
        <w:jc w:val="both"/>
        <w:rPr>
          <w:rFonts w:ascii="Arial" w:hAnsi="Arial" w:cs="Arial"/>
          <w:color w:val="000000"/>
          <w:lang w:val="es-CO" w:eastAsia="es-CO"/>
        </w:rPr>
      </w:pPr>
      <w:r w:rsidRPr="00E233A5">
        <w:rPr>
          <w:rFonts w:ascii="Arial" w:hAnsi="Arial" w:cs="Arial"/>
          <w:color w:val="000000"/>
          <w:lang w:val="es-CO" w:eastAsia="es-CO"/>
        </w:rPr>
        <w:t xml:space="preserve">Realizar visita a la alcaldía especialmente al </w:t>
      </w:r>
      <w:r w:rsidR="004360B4" w:rsidRPr="00E233A5">
        <w:rPr>
          <w:rFonts w:ascii="Arial" w:hAnsi="Arial" w:cs="Arial"/>
          <w:color w:val="000000"/>
          <w:lang w:val="es-CO" w:eastAsia="es-CO"/>
        </w:rPr>
        <w:t>responsable secretario</w:t>
      </w:r>
      <w:r w:rsidRPr="00E233A5">
        <w:rPr>
          <w:rFonts w:ascii="Arial" w:hAnsi="Arial" w:cs="Arial"/>
          <w:color w:val="000000"/>
          <w:lang w:val="es-CO" w:eastAsia="es-CO"/>
        </w:rPr>
        <w:t xml:space="preserve"> de desarrollo </w:t>
      </w:r>
      <w:r w:rsidR="004360B4" w:rsidRPr="00E233A5">
        <w:rPr>
          <w:rFonts w:ascii="Arial" w:hAnsi="Arial" w:cs="Arial"/>
          <w:color w:val="000000"/>
          <w:lang w:val="es-CO" w:eastAsia="es-CO"/>
        </w:rPr>
        <w:t>municipal a</w:t>
      </w:r>
      <w:r w:rsidRPr="00E233A5">
        <w:rPr>
          <w:rFonts w:ascii="Arial" w:hAnsi="Arial" w:cs="Arial"/>
          <w:color w:val="000000"/>
          <w:lang w:val="es-CO" w:eastAsia="es-CO"/>
        </w:rPr>
        <w:t xml:space="preserve"> fin de   revisar c</w:t>
      </w:r>
      <w:r w:rsidR="00474FED">
        <w:rPr>
          <w:rFonts w:ascii="Arial" w:hAnsi="Arial" w:cs="Arial"/>
          <w:color w:val="000000"/>
          <w:lang w:val="es-CO" w:eastAsia="es-CO"/>
        </w:rPr>
        <w:t xml:space="preserve">omo se hizo la </w:t>
      </w:r>
      <w:r w:rsidR="004360B4">
        <w:rPr>
          <w:rFonts w:ascii="Arial" w:hAnsi="Arial" w:cs="Arial"/>
          <w:color w:val="000000"/>
          <w:lang w:val="es-CO" w:eastAsia="es-CO"/>
        </w:rPr>
        <w:t>entrega de</w:t>
      </w:r>
      <w:r w:rsidR="00EE4F2F">
        <w:rPr>
          <w:rFonts w:ascii="Arial" w:hAnsi="Arial" w:cs="Arial"/>
          <w:color w:val="000000"/>
          <w:lang w:val="es-CO" w:eastAsia="es-CO"/>
        </w:rPr>
        <w:t xml:space="preserve"> la leche para la paz</w:t>
      </w:r>
      <w:r w:rsidR="00474FED">
        <w:rPr>
          <w:rFonts w:ascii="Arial" w:hAnsi="Arial" w:cs="Arial"/>
          <w:color w:val="000000"/>
          <w:lang w:val="es-CO" w:eastAsia="es-CO"/>
        </w:rPr>
        <w:t xml:space="preserve"> </w:t>
      </w:r>
      <w:r w:rsidRPr="00E233A5">
        <w:rPr>
          <w:rFonts w:ascii="Arial" w:hAnsi="Arial" w:cs="Arial"/>
          <w:color w:val="000000"/>
          <w:lang w:val="es-CO" w:eastAsia="es-CO"/>
        </w:rPr>
        <w:t xml:space="preserve">a los beneficiarios, </w:t>
      </w:r>
      <w:r w:rsidR="004360B4" w:rsidRPr="00E233A5">
        <w:rPr>
          <w:rFonts w:ascii="Arial" w:hAnsi="Arial" w:cs="Arial"/>
          <w:color w:val="000000"/>
          <w:lang w:val="es-CO" w:eastAsia="es-CO"/>
        </w:rPr>
        <w:t>debido a</w:t>
      </w:r>
      <w:r w:rsidRPr="00E233A5">
        <w:rPr>
          <w:rFonts w:ascii="Arial" w:hAnsi="Arial" w:cs="Arial"/>
          <w:color w:val="000000"/>
          <w:lang w:val="es-CO" w:eastAsia="es-CO"/>
        </w:rPr>
        <w:t xml:space="preserve"> las quejas manifestada en el desarrollo de la mesa pública.</w:t>
      </w:r>
    </w:p>
    <w:p w:rsidR="008C2C49" w:rsidRDefault="008C2C49" w:rsidP="008C2C49">
      <w:pPr>
        <w:jc w:val="both"/>
        <w:rPr>
          <w:lang w:val="es-CO"/>
        </w:rPr>
      </w:pPr>
    </w:p>
    <w:p w:rsidR="00EB2032" w:rsidRPr="00E233A5" w:rsidRDefault="00EB2032" w:rsidP="00E233A5">
      <w:pPr>
        <w:pStyle w:val="Prrafodelista"/>
        <w:numPr>
          <w:ilvl w:val="0"/>
          <w:numId w:val="8"/>
        </w:numPr>
        <w:jc w:val="both"/>
        <w:rPr>
          <w:rFonts w:ascii="Arial" w:hAnsi="Arial" w:cs="Arial"/>
          <w:color w:val="000000"/>
          <w:lang w:val="es-CO" w:eastAsia="es-CO"/>
        </w:rPr>
      </w:pPr>
      <w:r w:rsidRPr="00E233A5">
        <w:rPr>
          <w:rFonts w:ascii="Arial" w:hAnsi="Arial" w:cs="Arial"/>
          <w:color w:val="000000"/>
          <w:lang w:val="es-CO" w:eastAsia="es-CO"/>
        </w:rPr>
        <w:t>Hacer revisión por parte de la nutricionista de la entrega de la bienestarina a las madres fami ya que ella manifiesta que se está  e</w:t>
      </w:r>
      <w:bookmarkStart w:id="0" w:name="_GoBack"/>
      <w:bookmarkEnd w:id="0"/>
      <w:r w:rsidRPr="00E233A5">
        <w:rPr>
          <w:rFonts w:ascii="Arial" w:hAnsi="Arial" w:cs="Arial"/>
          <w:color w:val="000000"/>
          <w:lang w:val="es-CO" w:eastAsia="es-CO"/>
        </w:rPr>
        <w:t>ntregando menos de la cantidad que les corresponde</w:t>
      </w:r>
    </w:p>
    <w:p w:rsidR="008C2C49" w:rsidRDefault="008C2C49" w:rsidP="008C2C49">
      <w:pPr>
        <w:jc w:val="both"/>
        <w:rPr>
          <w:lang w:val="es-CO"/>
        </w:rPr>
      </w:pPr>
    </w:p>
    <w:p w:rsidR="00EB2032" w:rsidRPr="00E233A5" w:rsidRDefault="00EB2032" w:rsidP="00E233A5">
      <w:pPr>
        <w:pStyle w:val="Prrafodelista"/>
        <w:numPr>
          <w:ilvl w:val="0"/>
          <w:numId w:val="8"/>
        </w:numPr>
        <w:jc w:val="both"/>
        <w:rPr>
          <w:rFonts w:ascii="Arial" w:hAnsi="Arial" w:cs="Arial"/>
          <w:color w:val="000000"/>
          <w:lang w:val="es-CO" w:eastAsia="es-CO"/>
        </w:rPr>
      </w:pPr>
      <w:r w:rsidRPr="00E233A5">
        <w:rPr>
          <w:rFonts w:ascii="Arial" w:hAnsi="Arial" w:cs="Arial"/>
          <w:color w:val="000000"/>
          <w:lang w:val="es-CO" w:eastAsia="es-CO"/>
        </w:rPr>
        <w:t xml:space="preserve">Hacer revisión a las dos entregas que se hizo de </w:t>
      </w:r>
      <w:r w:rsidR="004360B4" w:rsidRPr="00E233A5">
        <w:rPr>
          <w:rFonts w:ascii="Arial" w:hAnsi="Arial" w:cs="Arial"/>
          <w:color w:val="000000"/>
          <w:lang w:val="es-CO" w:eastAsia="es-CO"/>
        </w:rPr>
        <w:t>bienestarina</w:t>
      </w:r>
      <w:r w:rsidRPr="00E233A5">
        <w:rPr>
          <w:rFonts w:ascii="Arial" w:hAnsi="Arial" w:cs="Arial"/>
          <w:color w:val="000000"/>
          <w:lang w:val="es-CO" w:eastAsia="es-CO"/>
        </w:rPr>
        <w:t xml:space="preserve"> al CDI san José por la misma cantidad afín de determinar que hacen ellos con ella.</w:t>
      </w:r>
    </w:p>
    <w:p w:rsidR="008C2C49" w:rsidRDefault="008C2C49" w:rsidP="008C2C49">
      <w:pPr>
        <w:jc w:val="both"/>
      </w:pPr>
    </w:p>
    <w:sectPr w:rsidR="008C2C49" w:rsidSect="00F0632E">
      <w:headerReference w:type="default" r:id="rId7"/>
      <w:footerReference w:type="default" r:id="rId8"/>
      <w:pgSz w:w="12240" w:h="15840" w:code="1"/>
      <w:pgMar w:top="567" w:right="1134" w:bottom="567" w:left="1701" w:header="1531"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C6B" w:rsidRDefault="002A0C6B" w:rsidP="00F0632E">
      <w:pPr>
        <w:spacing w:after="0" w:line="240" w:lineRule="auto"/>
      </w:pPr>
      <w:r>
        <w:separator/>
      </w:r>
    </w:p>
  </w:endnote>
  <w:endnote w:type="continuationSeparator" w:id="0">
    <w:p w:rsidR="002A0C6B" w:rsidRDefault="002A0C6B" w:rsidP="00F06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Zurich Cn BT">
    <w:altName w:val="Franklin Gothic Demi Cond"/>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32E" w:rsidRDefault="00320FC4" w:rsidP="00F0632E">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simplePos x="0" y="0"/>
              <wp:positionH relativeFrom="column">
                <wp:posOffset>-97155</wp:posOffset>
              </wp:positionH>
              <wp:positionV relativeFrom="paragraph">
                <wp:posOffset>61595</wp:posOffset>
              </wp:positionV>
              <wp:extent cx="30810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8B7" w:rsidRDefault="00F558B7" w:rsidP="00F558B7">
                          <w:pPr>
                            <w:spacing w:after="0" w:line="240" w:lineRule="auto"/>
                            <w:rPr>
                              <w:rFonts w:ascii="Zurich Cn BT" w:hAnsi="Zurich Cn BT"/>
                            </w:rPr>
                          </w:pPr>
                          <w:r>
                            <w:rPr>
                              <w:rFonts w:ascii="Zurich Cn BT" w:hAnsi="Zurich Cn BT"/>
                            </w:rPr>
                            <w:t>Carrera 10 # 9 – 65</w:t>
                          </w:r>
                        </w:p>
                        <w:p w:rsidR="00F558B7" w:rsidRDefault="00F558B7" w:rsidP="00F558B7">
                          <w:pPr>
                            <w:spacing w:after="0" w:line="240" w:lineRule="auto"/>
                            <w:rPr>
                              <w:rFonts w:ascii="Zurich Cn BT" w:hAnsi="Zurich Cn BT"/>
                            </w:rPr>
                          </w:pPr>
                          <w:r>
                            <w:rPr>
                              <w:rFonts w:ascii="Zurich Cn BT" w:hAnsi="Zurich Cn BT"/>
                            </w:rPr>
                            <w:t>TEL: 670 2394</w:t>
                          </w:r>
                        </w:p>
                        <w:p w:rsidR="00320FC4" w:rsidRPr="0098100A" w:rsidRDefault="00320FC4" w:rsidP="00320FC4">
                          <w:pPr>
                            <w:spacing w:after="0" w:line="240" w:lineRule="auto"/>
                            <w:rPr>
                              <w:rFonts w:ascii="Zurich Cn BT" w:hAnsi="Zurich Cn BT"/>
                            </w:rPr>
                          </w:pPr>
                          <w:r w:rsidRPr="0098100A">
                            <w:rPr>
                              <w:rFonts w:ascii="Zurich Cn BT" w:hAnsi="Zurich Cn BT"/>
                            </w:rPr>
                            <w:t>Línea gratuita nacional ICBF  01 8000 91 8080</w:t>
                          </w:r>
                        </w:p>
                        <w:p w:rsidR="00320FC4" w:rsidRPr="0098100A" w:rsidRDefault="00320FC4" w:rsidP="00320FC4">
                          <w:pPr>
                            <w:spacing w:after="0" w:line="240" w:lineRule="auto"/>
                            <w:rPr>
                              <w:rFonts w:ascii="Zurich Cn BT" w:hAnsi="Zurich Cn BT"/>
                            </w:rPr>
                          </w:pPr>
                          <w:r w:rsidRPr="0098100A">
                            <w:rPr>
                              <w:rFonts w:ascii="Zurich Cn BT" w:hAnsi="Zurich Cn BT"/>
                            </w:rPr>
                            <w:t>www.icbf.gov.co</w:t>
                          </w:r>
                        </w:p>
                        <w:p w:rsidR="00F0632E" w:rsidRPr="00985F06" w:rsidRDefault="00F0632E" w:rsidP="00F0632E">
                          <w:pPr>
                            <w:spacing w:after="0" w:line="240" w:lineRule="auto"/>
                            <w:rPr>
                              <w:rFonts w:ascii="Zurich Cn BT" w:hAnsi="Zurich Cn BT"/>
                              <w:b/>
                            </w:rPr>
                          </w:pPr>
                        </w:p>
                        <w:p w:rsidR="00F0632E" w:rsidRPr="009F369B" w:rsidRDefault="00F0632E" w:rsidP="00F0632E">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7.65pt;margin-top:4.85pt;width:242.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Vb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" stroked="f">
              <v:textbox>
                <w:txbxContent>
                  <w:p w:rsidR="00F558B7" w:rsidRDefault="00F558B7" w:rsidP="00F558B7">
                    <w:pPr>
                      <w:spacing w:after="0" w:line="240" w:lineRule="auto"/>
                      <w:rPr>
                        <w:rFonts w:ascii="Zurich Cn BT" w:hAnsi="Zurich Cn BT"/>
                      </w:rPr>
                    </w:pPr>
                    <w:r>
                      <w:rPr>
                        <w:rFonts w:ascii="Zurich Cn BT" w:hAnsi="Zurich Cn BT"/>
                      </w:rPr>
                      <w:t>Carrera 10 # 9 – 65</w:t>
                    </w:r>
                  </w:p>
                  <w:p w:rsidR="00F558B7" w:rsidRDefault="00F558B7" w:rsidP="00F558B7">
                    <w:pPr>
                      <w:spacing w:after="0" w:line="240" w:lineRule="auto"/>
                      <w:rPr>
                        <w:rFonts w:ascii="Zurich Cn BT" w:hAnsi="Zurich Cn BT"/>
                      </w:rPr>
                    </w:pPr>
                    <w:r>
                      <w:rPr>
                        <w:rFonts w:ascii="Zurich Cn BT" w:hAnsi="Zurich Cn BT"/>
                      </w:rPr>
                      <w:t>TEL: 670 2394</w:t>
                    </w:r>
                  </w:p>
                  <w:p w:rsidR="00320FC4" w:rsidRPr="0098100A" w:rsidRDefault="00320FC4" w:rsidP="00320FC4">
                    <w:pPr>
                      <w:spacing w:after="0" w:line="240" w:lineRule="auto"/>
                      <w:rPr>
                        <w:rFonts w:ascii="Zurich Cn BT" w:hAnsi="Zurich Cn BT"/>
                      </w:rPr>
                    </w:pPr>
                    <w:r w:rsidRPr="0098100A">
                      <w:rPr>
                        <w:rFonts w:ascii="Zurich Cn BT" w:hAnsi="Zurich Cn BT"/>
                      </w:rPr>
                      <w:t>Línea gratuita nacional ICBF  01 8000 91 8080</w:t>
                    </w:r>
                  </w:p>
                  <w:p w:rsidR="00320FC4" w:rsidRPr="0098100A" w:rsidRDefault="00320FC4" w:rsidP="00320FC4">
                    <w:pPr>
                      <w:spacing w:after="0" w:line="240" w:lineRule="auto"/>
                      <w:rPr>
                        <w:rFonts w:ascii="Zurich Cn BT" w:hAnsi="Zurich Cn BT"/>
                      </w:rPr>
                    </w:pPr>
                    <w:r w:rsidRPr="0098100A">
                      <w:rPr>
                        <w:rFonts w:ascii="Zurich Cn BT" w:hAnsi="Zurich Cn BT"/>
                      </w:rPr>
                      <w:t>www.icbf.gov.co</w:t>
                    </w:r>
                  </w:p>
                  <w:p w:rsidR="00F0632E" w:rsidRPr="00985F06" w:rsidRDefault="00F0632E" w:rsidP="00F0632E">
                    <w:pPr>
                      <w:spacing w:after="0" w:line="240" w:lineRule="auto"/>
                      <w:rPr>
                        <w:rFonts w:ascii="Zurich Cn BT" w:hAnsi="Zurich Cn BT"/>
                        <w:b/>
                      </w:rPr>
                    </w:pPr>
                  </w:p>
                  <w:p w:rsidR="00F0632E" w:rsidRPr="009F369B" w:rsidRDefault="00F0632E" w:rsidP="00F0632E">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A595F3"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rsidR="00F0632E">
      <w:t xml:space="preserve">                                                                                                                                 </w:t>
    </w:r>
  </w:p>
  <w:p w:rsidR="00F0632E" w:rsidRDefault="00320FC4" w:rsidP="00F0632E">
    <w:pPr>
      <w:spacing w:after="0" w:line="240" w:lineRule="auto"/>
    </w:pPr>
    <w:r>
      <w:rPr>
        <w:noProof/>
        <w:lang w:val="es-CO" w:eastAsia="es-CO"/>
      </w:rPr>
      <w:drawing>
        <wp:anchor distT="0" distB="0" distL="114300" distR="114300" simplePos="0" relativeHeight="251660800" behindDoc="1" locked="0" layoutInCell="1" allowOverlap="1">
          <wp:simplePos x="0" y="0"/>
          <wp:positionH relativeFrom="column">
            <wp:posOffset>3091815</wp:posOffset>
          </wp:positionH>
          <wp:positionV relativeFrom="paragraph">
            <wp:posOffset>61595</wp:posOffset>
          </wp:positionV>
          <wp:extent cx="2828925" cy="459740"/>
          <wp:effectExtent l="0" t="0" r="9525"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45974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32E">
      <w:t xml:space="preserve">                                             </w:t>
    </w:r>
  </w:p>
  <w:p w:rsidR="00F0632E" w:rsidRDefault="00F063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C6B" w:rsidRDefault="002A0C6B" w:rsidP="00F0632E">
      <w:pPr>
        <w:spacing w:after="0" w:line="240" w:lineRule="auto"/>
      </w:pPr>
      <w:r>
        <w:separator/>
      </w:r>
    </w:p>
  </w:footnote>
  <w:footnote w:type="continuationSeparator" w:id="0">
    <w:p w:rsidR="002A0C6B" w:rsidRDefault="002A0C6B" w:rsidP="00F063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32E" w:rsidRDefault="00320FC4" w:rsidP="00F0632E">
    <w:pPr>
      <w:pStyle w:val="Encabezado"/>
      <w:tabs>
        <w:tab w:val="clear" w:pos="8504"/>
        <w:tab w:val="right" w:pos="9214"/>
      </w:tabs>
      <w:ind w:right="-568"/>
    </w:pPr>
    <w:r>
      <w:rPr>
        <w:noProof/>
        <w:lang w:val="es-CO" w:eastAsia="es-CO"/>
      </w:rPr>
      <w:drawing>
        <wp:anchor distT="0" distB="0" distL="114300" distR="114300" simplePos="0" relativeHeight="251659776" behindDoc="1" locked="0" layoutInCell="1" allowOverlap="1">
          <wp:simplePos x="0" y="0"/>
          <wp:positionH relativeFrom="column">
            <wp:posOffset>4594860</wp:posOffset>
          </wp:positionH>
          <wp:positionV relativeFrom="paragraph">
            <wp:posOffset>-495300</wp:posOffset>
          </wp:positionV>
          <wp:extent cx="1247775" cy="628650"/>
          <wp:effectExtent l="0" t="0" r="9525" b="0"/>
          <wp:wrapNone/>
          <wp:docPr id="27" name="Imagen 27"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654656" behindDoc="0" locked="0" layoutInCell="1" allowOverlap="1">
              <wp:simplePos x="0" y="0"/>
              <wp:positionH relativeFrom="column">
                <wp:posOffset>1147445</wp:posOffset>
              </wp:positionH>
              <wp:positionV relativeFrom="paragraph">
                <wp:posOffset>-665480</wp:posOffset>
              </wp:positionV>
              <wp:extent cx="3401695" cy="967740"/>
              <wp:effectExtent l="4445" t="1270" r="381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695"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0FC4" w:rsidRP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República de Colombia</w:t>
                          </w:r>
                        </w:p>
                        <w:p w:rsidR="00320FC4" w:rsidRP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Instituto Colombiano de Bienestar Familiar</w:t>
                          </w:r>
                        </w:p>
                        <w:p w:rsidR="00320FC4" w:rsidRPr="00320FC4" w:rsidRDefault="00320FC4" w:rsidP="00320FC4">
                          <w:pPr>
                            <w:autoSpaceDE w:val="0"/>
                            <w:autoSpaceDN w:val="0"/>
                            <w:adjustRightInd w:val="0"/>
                            <w:spacing w:after="0" w:line="240" w:lineRule="auto"/>
                            <w:jc w:val="center"/>
                            <w:rPr>
                              <w:rFonts w:ascii="Arial" w:hAnsi="Arial" w:cs="Arial"/>
                              <w:color w:val="808080"/>
                            </w:rPr>
                          </w:pPr>
                          <w:r w:rsidRPr="00320FC4">
                            <w:rPr>
                              <w:rFonts w:ascii="Arial" w:hAnsi="Arial" w:cs="Arial"/>
                              <w:color w:val="808080"/>
                            </w:rPr>
                            <w:t xml:space="preserve">Cecilia De la Fuente de Lleras </w:t>
                          </w:r>
                        </w:p>
                        <w:p w:rsidR="00320FC4" w:rsidRP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Regional Choco</w:t>
                          </w:r>
                        </w:p>
                        <w:p w:rsidR="00320FC4" w:rsidRPr="00320FC4" w:rsidRDefault="00F558B7" w:rsidP="00320FC4">
                          <w:pPr>
                            <w:autoSpaceDE w:val="0"/>
                            <w:autoSpaceDN w:val="0"/>
                            <w:adjustRightInd w:val="0"/>
                            <w:spacing w:after="0" w:line="240" w:lineRule="auto"/>
                            <w:jc w:val="center"/>
                            <w:rPr>
                              <w:rFonts w:ascii="Arial" w:hAnsi="Arial" w:cs="Arial"/>
                              <w:b/>
                            </w:rPr>
                          </w:pPr>
                          <w:r>
                            <w:rPr>
                              <w:rFonts w:ascii="Arial" w:hAnsi="Arial" w:cs="Arial"/>
                              <w:b/>
                            </w:rPr>
                            <w:t>Centro Zonal Istmina</w:t>
                          </w:r>
                          <w:r w:rsidR="000116E3">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0.35pt;margin-top:-52.4pt;width:267.85pt;height:76.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" stroked="f">
              <v:textbox>
                <w:txbxContent>
                  <w:p w:rsidR="00320FC4" w:rsidRP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República de Colombia</w:t>
                    </w:r>
                  </w:p>
                  <w:p w:rsidR="00320FC4" w:rsidRP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Instituto Colombiano de Bienestar Familiar</w:t>
                    </w:r>
                  </w:p>
                  <w:p w:rsidR="00320FC4" w:rsidRPr="00320FC4" w:rsidRDefault="00320FC4" w:rsidP="00320FC4">
                    <w:pPr>
                      <w:autoSpaceDE w:val="0"/>
                      <w:autoSpaceDN w:val="0"/>
                      <w:adjustRightInd w:val="0"/>
                      <w:spacing w:after="0" w:line="240" w:lineRule="auto"/>
                      <w:jc w:val="center"/>
                      <w:rPr>
                        <w:rFonts w:ascii="Arial" w:hAnsi="Arial" w:cs="Arial"/>
                        <w:color w:val="808080"/>
                      </w:rPr>
                    </w:pPr>
                    <w:r w:rsidRPr="00320FC4">
                      <w:rPr>
                        <w:rFonts w:ascii="Arial" w:hAnsi="Arial" w:cs="Arial"/>
                        <w:color w:val="808080"/>
                      </w:rPr>
                      <w:t xml:space="preserve">Cecilia De la Fuente de Lleras </w:t>
                    </w:r>
                  </w:p>
                  <w:p w:rsidR="00320FC4" w:rsidRPr="00320FC4" w:rsidRDefault="00320FC4" w:rsidP="00320FC4">
                    <w:pPr>
                      <w:autoSpaceDE w:val="0"/>
                      <w:autoSpaceDN w:val="0"/>
                      <w:adjustRightInd w:val="0"/>
                      <w:spacing w:after="0" w:line="240" w:lineRule="auto"/>
                      <w:jc w:val="center"/>
                      <w:rPr>
                        <w:rFonts w:ascii="Arial" w:hAnsi="Arial" w:cs="Arial"/>
                        <w:b/>
                      </w:rPr>
                    </w:pPr>
                    <w:r w:rsidRPr="00320FC4">
                      <w:rPr>
                        <w:rFonts w:ascii="Arial" w:hAnsi="Arial" w:cs="Arial"/>
                        <w:b/>
                      </w:rPr>
                      <w:t>Regional Choco</w:t>
                    </w:r>
                  </w:p>
                  <w:p w:rsidR="00320FC4" w:rsidRPr="00320FC4" w:rsidRDefault="00F558B7" w:rsidP="00320FC4">
                    <w:pPr>
                      <w:autoSpaceDE w:val="0"/>
                      <w:autoSpaceDN w:val="0"/>
                      <w:adjustRightInd w:val="0"/>
                      <w:spacing w:after="0" w:line="240" w:lineRule="auto"/>
                      <w:jc w:val="center"/>
                      <w:rPr>
                        <w:rFonts w:ascii="Arial" w:hAnsi="Arial" w:cs="Arial"/>
                        <w:b/>
                      </w:rPr>
                    </w:pPr>
                    <w:r>
                      <w:rPr>
                        <w:rFonts w:ascii="Arial" w:hAnsi="Arial" w:cs="Arial"/>
                        <w:b/>
                      </w:rPr>
                      <w:t>Centro Zonal Istmina</w:t>
                    </w:r>
                    <w:r w:rsidR="000116E3">
                      <w:rPr>
                        <w:rFonts w:ascii="Arial" w:hAnsi="Arial" w:cs="Arial"/>
                        <w:b/>
                      </w:rPr>
                      <w:t xml:space="preserve"> </w:t>
                    </w:r>
                  </w:p>
                </w:txbxContent>
              </v:textbox>
            </v:shape>
          </w:pict>
        </mc:Fallback>
      </mc:AlternateContent>
    </w:r>
    <w:r>
      <w:rPr>
        <w:noProof/>
        <w:lang w:val="es-CO" w:eastAsia="es-CO"/>
      </w:rPr>
      <w:drawing>
        <wp:anchor distT="0" distB="0" distL="114300" distR="114300" simplePos="0" relativeHeight="251658752" behindDoc="1" locked="0" layoutInCell="1" allowOverlap="1">
          <wp:simplePos x="0" y="0"/>
          <wp:positionH relativeFrom="column">
            <wp:posOffset>-19050</wp:posOffset>
          </wp:positionH>
          <wp:positionV relativeFrom="paragraph">
            <wp:posOffset>-474980</wp:posOffset>
          </wp:positionV>
          <wp:extent cx="633095" cy="791845"/>
          <wp:effectExtent l="0" t="0" r="0" b="8255"/>
          <wp:wrapNone/>
          <wp:docPr id="22" name="Imagen 2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F0632E">
      <w:t xml:space="preserve">                                                                                                                                                                                                                                                                                                                                                                                                                    </w:t>
    </w:r>
  </w:p>
  <w:p w:rsidR="00F0632E" w:rsidRDefault="00320FC4">
    <w:pPr>
      <w:pStyle w:val="Encabezado"/>
    </w:pPr>
    <w:r>
      <w:rPr>
        <w:noProof/>
        <w:lang w:val="es-CO" w:eastAsia="es-CO"/>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F542D7"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017C8"/>
    <w:multiLevelType w:val="hybridMultilevel"/>
    <w:tmpl w:val="CDB88F00"/>
    <w:lvl w:ilvl="0" w:tplc="928EE8BA">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nsid w:val="0A407608"/>
    <w:multiLevelType w:val="hybridMultilevel"/>
    <w:tmpl w:val="42A8B9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C5B3FDC"/>
    <w:multiLevelType w:val="hybridMultilevel"/>
    <w:tmpl w:val="18281A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88D070A"/>
    <w:multiLevelType w:val="hybridMultilevel"/>
    <w:tmpl w:val="682A857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09D5E1E"/>
    <w:multiLevelType w:val="hybridMultilevel"/>
    <w:tmpl w:val="2DCC66E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2BB209B0"/>
    <w:multiLevelType w:val="hybridMultilevel"/>
    <w:tmpl w:val="CAE0A398"/>
    <w:lvl w:ilvl="0" w:tplc="240A0001">
      <w:start w:val="1"/>
      <w:numFmt w:val="bullet"/>
      <w:lvlText w:val=""/>
      <w:lvlJc w:val="left"/>
      <w:pPr>
        <w:ind w:left="644" w:hanging="360"/>
      </w:pPr>
      <w:rPr>
        <w:rFonts w:ascii="Symbol" w:hAnsi="Symbol" w:hint="default"/>
      </w:rPr>
    </w:lvl>
    <w:lvl w:ilvl="1" w:tplc="240A0003">
      <w:start w:val="1"/>
      <w:numFmt w:val="bullet"/>
      <w:lvlText w:val="o"/>
      <w:lvlJc w:val="left"/>
      <w:pPr>
        <w:ind w:left="1364" w:hanging="360"/>
      </w:pPr>
      <w:rPr>
        <w:rFonts w:ascii="Courier New" w:hAnsi="Courier New" w:cs="Courier New" w:hint="default"/>
      </w:rPr>
    </w:lvl>
    <w:lvl w:ilvl="2" w:tplc="240A0005">
      <w:start w:val="1"/>
      <w:numFmt w:val="bullet"/>
      <w:lvlText w:val=""/>
      <w:lvlJc w:val="left"/>
      <w:pPr>
        <w:ind w:left="2084" w:hanging="360"/>
      </w:pPr>
      <w:rPr>
        <w:rFonts w:ascii="Wingdings" w:hAnsi="Wingdings" w:hint="default"/>
      </w:rPr>
    </w:lvl>
    <w:lvl w:ilvl="3" w:tplc="240A0001">
      <w:start w:val="1"/>
      <w:numFmt w:val="bullet"/>
      <w:lvlText w:val=""/>
      <w:lvlJc w:val="left"/>
      <w:pPr>
        <w:ind w:left="2804" w:hanging="360"/>
      </w:pPr>
      <w:rPr>
        <w:rFonts w:ascii="Symbol" w:hAnsi="Symbol" w:hint="default"/>
      </w:rPr>
    </w:lvl>
    <w:lvl w:ilvl="4" w:tplc="240A0003">
      <w:start w:val="1"/>
      <w:numFmt w:val="bullet"/>
      <w:lvlText w:val="o"/>
      <w:lvlJc w:val="left"/>
      <w:pPr>
        <w:ind w:left="3524" w:hanging="360"/>
      </w:pPr>
      <w:rPr>
        <w:rFonts w:ascii="Courier New" w:hAnsi="Courier New" w:cs="Courier New" w:hint="default"/>
      </w:rPr>
    </w:lvl>
    <w:lvl w:ilvl="5" w:tplc="240A0005">
      <w:start w:val="1"/>
      <w:numFmt w:val="bullet"/>
      <w:lvlText w:val=""/>
      <w:lvlJc w:val="left"/>
      <w:pPr>
        <w:ind w:left="4244" w:hanging="360"/>
      </w:pPr>
      <w:rPr>
        <w:rFonts w:ascii="Wingdings" w:hAnsi="Wingdings" w:hint="default"/>
      </w:rPr>
    </w:lvl>
    <w:lvl w:ilvl="6" w:tplc="240A0001">
      <w:start w:val="1"/>
      <w:numFmt w:val="bullet"/>
      <w:lvlText w:val=""/>
      <w:lvlJc w:val="left"/>
      <w:pPr>
        <w:ind w:left="4964" w:hanging="360"/>
      </w:pPr>
      <w:rPr>
        <w:rFonts w:ascii="Symbol" w:hAnsi="Symbol" w:hint="default"/>
      </w:rPr>
    </w:lvl>
    <w:lvl w:ilvl="7" w:tplc="240A0003">
      <w:start w:val="1"/>
      <w:numFmt w:val="bullet"/>
      <w:lvlText w:val="o"/>
      <w:lvlJc w:val="left"/>
      <w:pPr>
        <w:ind w:left="5684" w:hanging="360"/>
      </w:pPr>
      <w:rPr>
        <w:rFonts w:ascii="Courier New" w:hAnsi="Courier New" w:cs="Courier New" w:hint="default"/>
      </w:rPr>
    </w:lvl>
    <w:lvl w:ilvl="8" w:tplc="240A0005">
      <w:start w:val="1"/>
      <w:numFmt w:val="bullet"/>
      <w:lvlText w:val=""/>
      <w:lvlJc w:val="left"/>
      <w:pPr>
        <w:ind w:left="6404" w:hanging="360"/>
      </w:pPr>
      <w:rPr>
        <w:rFonts w:ascii="Wingdings" w:hAnsi="Wingdings" w:hint="default"/>
      </w:rPr>
    </w:lvl>
  </w:abstractNum>
  <w:abstractNum w:abstractNumId="6">
    <w:nsid w:val="2F7A054E"/>
    <w:multiLevelType w:val="hybridMultilevel"/>
    <w:tmpl w:val="755E11E2"/>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7">
    <w:nsid w:val="4C36096F"/>
    <w:multiLevelType w:val="hybridMultilevel"/>
    <w:tmpl w:val="94DC323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C49"/>
    <w:rsid w:val="000116E3"/>
    <w:rsid w:val="000301C0"/>
    <w:rsid w:val="001379B1"/>
    <w:rsid w:val="00150485"/>
    <w:rsid w:val="00152572"/>
    <w:rsid w:val="0018136A"/>
    <w:rsid w:val="001D223B"/>
    <w:rsid w:val="002A0C6B"/>
    <w:rsid w:val="00320FC4"/>
    <w:rsid w:val="00332C7D"/>
    <w:rsid w:val="00385021"/>
    <w:rsid w:val="003D0F35"/>
    <w:rsid w:val="003F1EDD"/>
    <w:rsid w:val="004360B4"/>
    <w:rsid w:val="00474FED"/>
    <w:rsid w:val="004B7F0C"/>
    <w:rsid w:val="00577C42"/>
    <w:rsid w:val="00613764"/>
    <w:rsid w:val="006C5620"/>
    <w:rsid w:val="00722214"/>
    <w:rsid w:val="008141AC"/>
    <w:rsid w:val="0084560C"/>
    <w:rsid w:val="008B652C"/>
    <w:rsid w:val="008C2C49"/>
    <w:rsid w:val="00925001"/>
    <w:rsid w:val="009B2507"/>
    <w:rsid w:val="00A90F7D"/>
    <w:rsid w:val="00AE1080"/>
    <w:rsid w:val="00B329A9"/>
    <w:rsid w:val="00B4538C"/>
    <w:rsid w:val="00B917AA"/>
    <w:rsid w:val="00C54E4F"/>
    <w:rsid w:val="00C70327"/>
    <w:rsid w:val="00CC6F5E"/>
    <w:rsid w:val="00D2553B"/>
    <w:rsid w:val="00D61231"/>
    <w:rsid w:val="00D835A8"/>
    <w:rsid w:val="00E21650"/>
    <w:rsid w:val="00E233A5"/>
    <w:rsid w:val="00E73C09"/>
    <w:rsid w:val="00EB2032"/>
    <w:rsid w:val="00EE4F2F"/>
    <w:rsid w:val="00F0632E"/>
    <w:rsid w:val="00F558B7"/>
    <w:rsid w:val="00FB28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8902DD-055A-4F71-9587-D61869ED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Prrafodelista">
    <w:name w:val="List Paragraph"/>
    <w:basedOn w:val="Normal"/>
    <w:uiPriority w:val="34"/>
    <w:qFormat/>
    <w:rsid w:val="008C2C49"/>
    <w:pPr>
      <w:spacing w:after="0" w:line="240" w:lineRule="auto"/>
      <w:ind w:left="720"/>
      <w:contextualSpacing/>
    </w:pPr>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340683">
      <w:bodyDiv w:val="1"/>
      <w:marLeft w:val="0"/>
      <w:marRight w:val="0"/>
      <w:marTop w:val="0"/>
      <w:marBottom w:val="0"/>
      <w:divBdr>
        <w:top w:val="none" w:sz="0" w:space="0" w:color="auto"/>
        <w:left w:val="none" w:sz="0" w:space="0" w:color="auto"/>
        <w:bottom w:val="none" w:sz="0" w:space="0" w:color="auto"/>
        <w:right w:val="none" w:sz="0" w:space="0" w:color="auto"/>
      </w:divBdr>
    </w:div>
    <w:div w:id="1260287518">
      <w:bodyDiv w:val="1"/>
      <w:marLeft w:val="0"/>
      <w:marRight w:val="0"/>
      <w:marTop w:val="0"/>
      <w:marBottom w:val="0"/>
      <w:divBdr>
        <w:top w:val="none" w:sz="0" w:space="0" w:color="auto"/>
        <w:left w:val="none" w:sz="0" w:space="0" w:color="auto"/>
        <w:bottom w:val="none" w:sz="0" w:space="0" w:color="auto"/>
        <w:right w:val="none" w:sz="0" w:space="0" w:color="auto"/>
      </w:divBdr>
    </w:div>
    <w:div w:id="1279291932">
      <w:bodyDiv w:val="1"/>
      <w:marLeft w:val="0"/>
      <w:marRight w:val="0"/>
      <w:marTop w:val="0"/>
      <w:marBottom w:val="0"/>
      <w:divBdr>
        <w:top w:val="none" w:sz="0" w:space="0" w:color="auto"/>
        <w:left w:val="none" w:sz="0" w:space="0" w:color="auto"/>
        <w:bottom w:val="none" w:sz="0" w:space="0" w:color="auto"/>
        <w:right w:val="none" w:sz="0" w:space="0" w:color="auto"/>
      </w:divBdr>
    </w:div>
    <w:div w:id="1549603845">
      <w:bodyDiv w:val="1"/>
      <w:marLeft w:val="0"/>
      <w:marRight w:val="0"/>
      <w:marTop w:val="0"/>
      <w:marBottom w:val="0"/>
      <w:divBdr>
        <w:top w:val="none" w:sz="0" w:space="0" w:color="auto"/>
        <w:left w:val="none" w:sz="0" w:space="0" w:color="auto"/>
        <w:bottom w:val="none" w:sz="0" w:space="0" w:color="auto"/>
        <w:right w:val="none" w:sz="0" w:space="0" w:color="auto"/>
      </w:divBdr>
    </w:div>
    <w:div w:id="1599945083">
      <w:bodyDiv w:val="1"/>
      <w:marLeft w:val="0"/>
      <w:marRight w:val="0"/>
      <w:marTop w:val="0"/>
      <w:marBottom w:val="0"/>
      <w:divBdr>
        <w:top w:val="none" w:sz="0" w:space="0" w:color="auto"/>
        <w:left w:val="none" w:sz="0" w:space="0" w:color="auto"/>
        <w:bottom w:val="none" w:sz="0" w:space="0" w:color="auto"/>
        <w:right w:val="none" w:sz="0" w:space="0" w:color="auto"/>
      </w:divBdr>
    </w:div>
    <w:div w:id="165564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1027</Words>
  <Characters>5649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Airley del Carmen Pino Mosquera</dc:creator>
  <cp:keywords/>
  <dc:description/>
  <cp:lastModifiedBy>Julio Cesar Luna Campo</cp:lastModifiedBy>
  <cp:revision>11</cp:revision>
  <cp:lastPrinted>2011-03-01T16:29:00Z</cp:lastPrinted>
  <dcterms:created xsi:type="dcterms:W3CDTF">2015-09-07T22:51:00Z</dcterms:created>
  <dcterms:modified xsi:type="dcterms:W3CDTF">2015-09-08T16:27:00Z</dcterms:modified>
</cp:coreProperties>
</file>