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4C5A98" w:rsidRPr="007B36E5" w:rsidTr="00BC7342">
        <w:trPr>
          <w:trHeight w:val="340"/>
        </w:trPr>
        <w:tc>
          <w:tcPr>
            <w:tcW w:w="9752" w:type="dxa"/>
            <w:gridSpan w:val="3"/>
            <w:shd w:val="clear" w:color="auto" w:fill="auto"/>
            <w:vAlign w:val="center"/>
          </w:tcPr>
          <w:p w:rsidR="004C5A98" w:rsidRPr="007B36E5" w:rsidRDefault="004C5A98" w:rsidP="00BC7342">
            <w:pPr>
              <w:jc w:val="center"/>
              <w:rPr>
                <w:rFonts w:ascii="Arial Narrow" w:hAnsi="Arial Narrow" w:cs="Tahoma"/>
                <w:b/>
                <w:sz w:val="22"/>
                <w:szCs w:val="22"/>
              </w:rPr>
            </w:pPr>
            <w:r w:rsidRPr="007B36E5">
              <w:rPr>
                <w:rFonts w:ascii="Arial Narrow" w:hAnsi="Arial Narrow" w:cs="Tahoma"/>
                <w:b/>
                <w:sz w:val="22"/>
                <w:szCs w:val="22"/>
              </w:rPr>
              <w:t>ACTA DE REUNIÓN  O COMITÉ No.</w:t>
            </w:r>
          </w:p>
        </w:tc>
      </w:tr>
      <w:tr w:rsidR="004C5A98" w:rsidRPr="007B36E5" w:rsidTr="00BC7342">
        <w:trPr>
          <w:trHeight w:val="340"/>
        </w:trPr>
        <w:tc>
          <w:tcPr>
            <w:tcW w:w="4928" w:type="dxa"/>
            <w:gridSpan w:val="2"/>
            <w:shd w:val="clear" w:color="auto" w:fill="auto"/>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Hora: 8:30 a.m.</w:t>
            </w:r>
          </w:p>
        </w:tc>
        <w:tc>
          <w:tcPr>
            <w:tcW w:w="4824" w:type="dxa"/>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Fecha:  24 de Noviembre de 2015</w:t>
            </w:r>
          </w:p>
        </w:tc>
      </w:tr>
      <w:tr w:rsidR="004C5A98" w:rsidRPr="007B36E5" w:rsidTr="00BC7342">
        <w:trPr>
          <w:trHeight w:val="340"/>
        </w:trPr>
        <w:tc>
          <w:tcPr>
            <w:tcW w:w="2802" w:type="dxa"/>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Lugar:</w:t>
            </w:r>
          </w:p>
        </w:tc>
        <w:tc>
          <w:tcPr>
            <w:tcW w:w="6950" w:type="dxa"/>
            <w:gridSpan w:val="2"/>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Auditorio Gobernación Vaupés</w:t>
            </w:r>
          </w:p>
        </w:tc>
      </w:tr>
      <w:tr w:rsidR="004C5A98" w:rsidRPr="007B36E5" w:rsidTr="00BC7342">
        <w:trPr>
          <w:trHeight w:val="340"/>
        </w:trPr>
        <w:tc>
          <w:tcPr>
            <w:tcW w:w="2802" w:type="dxa"/>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Dependencia que Convoca:</w:t>
            </w:r>
          </w:p>
        </w:tc>
        <w:tc>
          <w:tcPr>
            <w:tcW w:w="6950" w:type="dxa"/>
            <w:gridSpan w:val="2"/>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Grupo de Asistencia Técnica</w:t>
            </w:r>
          </w:p>
        </w:tc>
      </w:tr>
      <w:tr w:rsidR="004C5A98" w:rsidRPr="007B36E5" w:rsidTr="00BC7342">
        <w:trPr>
          <w:trHeight w:val="340"/>
        </w:trPr>
        <w:tc>
          <w:tcPr>
            <w:tcW w:w="2802" w:type="dxa"/>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Proceso:</w:t>
            </w:r>
          </w:p>
        </w:tc>
        <w:tc>
          <w:tcPr>
            <w:tcW w:w="6950" w:type="dxa"/>
            <w:gridSpan w:val="2"/>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Coordinación y articulación del Sistema Nacional de Bienestar Familiar</w:t>
            </w:r>
          </w:p>
        </w:tc>
      </w:tr>
      <w:tr w:rsidR="004C5A98" w:rsidRPr="007B36E5" w:rsidTr="00BC7342">
        <w:trPr>
          <w:trHeight w:val="340"/>
        </w:trPr>
        <w:tc>
          <w:tcPr>
            <w:tcW w:w="2802" w:type="dxa"/>
            <w:vAlign w:val="center"/>
          </w:tcPr>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Objetivo:</w:t>
            </w:r>
          </w:p>
        </w:tc>
        <w:tc>
          <w:tcPr>
            <w:tcW w:w="6950" w:type="dxa"/>
            <w:gridSpan w:val="2"/>
            <w:vAlign w:val="center"/>
          </w:tcPr>
          <w:p w:rsidR="004C5A98" w:rsidRPr="007B36E5" w:rsidRDefault="004C5A98" w:rsidP="00BC7342">
            <w:pPr>
              <w:rPr>
                <w:rFonts w:ascii="Arial Narrow" w:hAnsi="Arial Narrow" w:cs="Arial"/>
                <w:b/>
                <w:sz w:val="22"/>
                <w:szCs w:val="22"/>
                <w:lang w:val="es-ES" w:eastAsia="en-US"/>
              </w:rPr>
            </w:pPr>
          </w:p>
          <w:p w:rsidR="004C5A98" w:rsidRPr="007B36E5" w:rsidRDefault="004C5A98" w:rsidP="00BC7342">
            <w:pPr>
              <w:rPr>
                <w:rFonts w:ascii="Arial Narrow" w:hAnsi="Arial Narrow" w:cs="Arial"/>
                <w:b/>
                <w:sz w:val="22"/>
                <w:szCs w:val="22"/>
                <w:lang w:val="es-ES" w:eastAsia="en-US"/>
              </w:rPr>
            </w:pPr>
            <w:r w:rsidRPr="007B36E5">
              <w:rPr>
                <w:rFonts w:ascii="Arial Narrow" w:hAnsi="Arial Narrow" w:cs="Arial"/>
                <w:b/>
                <w:sz w:val="22"/>
                <w:szCs w:val="22"/>
                <w:lang w:val="es-ES" w:eastAsia="en-US"/>
              </w:rPr>
              <w:t>Socialización de la Rendición de Cuentas ICBF Regional Vaupés</w:t>
            </w:r>
          </w:p>
          <w:p w:rsidR="004C5A98" w:rsidRPr="007B36E5" w:rsidRDefault="004C5A98" w:rsidP="00BC7342">
            <w:pPr>
              <w:rPr>
                <w:rFonts w:ascii="Arial Narrow" w:hAnsi="Arial Narrow" w:cs="Arial"/>
                <w:b/>
                <w:sz w:val="22"/>
                <w:szCs w:val="22"/>
                <w:lang w:val="es-ES" w:eastAsia="en-US"/>
              </w:rPr>
            </w:pPr>
          </w:p>
        </w:tc>
      </w:tr>
      <w:tr w:rsidR="004C5A98" w:rsidRPr="007B36E5" w:rsidTr="00BC7342">
        <w:trPr>
          <w:trHeight w:val="363"/>
        </w:trPr>
        <w:tc>
          <w:tcPr>
            <w:tcW w:w="9752" w:type="dxa"/>
            <w:gridSpan w:val="3"/>
          </w:tcPr>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r w:rsidRPr="007B36E5">
              <w:rPr>
                <w:rFonts w:ascii="Arial Narrow" w:hAnsi="Arial Narrow" w:cs="Arial"/>
                <w:b/>
                <w:sz w:val="22"/>
                <w:szCs w:val="22"/>
                <w:lang w:val="es-ES" w:eastAsia="en-US"/>
              </w:rPr>
              <w:t xml:space="preserve">Agenda: </w:t>
            </w: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Himno de la República de Colombia</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Himno del Departamento del Vaupés</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Himno del Municipio de Mitú</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Apertura del evento “Rendición Pública de Cuentas ICBF Regional Vaupés 2015” a cargo del Director Regional, Dr. Wilson Velez Espinosa</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Palabras del Doctor Daniel Velasco Patiño, Coordinador del Grupo de Asistencia Técnica y Planeación ICIF, Regional Vaupés.</w:t>
            </w:r>
            <w:bookmarkStart w:id="0" w:name="_GoBack"/>
            <w:bookmarkEnd w:id="0"/>
          </w:p>
          <w:p w:rsidR="004C5A98" w:rsidRPr="007B36E5" w:rsidRDefault="004C5A98" w:rsidP="00BC7342">
            <w:pPr>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Magazín 1 “Estamos Cambiando el Mundo”</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Refrigerio</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Magazín 2 “Estamos Cambiando el Mundo”</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Almuerzo</w:t>
            </w:r>
          </w:p>
          <w:p w:rsidR="004C5A98" w:rsidRPr="007B36E5" w:rsidRDefault="004C5A98" w:rsidP="00BC7342">
            <w:pPr>
              <w:pStyle w:val="Prrafodelista"/>
              <w:rPr>
                <w:rFonts w:ascii="Arial Narrow" w:hAnsi="Arial Narrow" w:cs="Arial"/>
                <w:sz w:val="22"/>
                <w:szCs w:val="22"/>
              </w:rPr>
            </w:pPr>
          </w:p>
          <w:p w:rsidR="004C5A98" w:rsidRPr="007B36E5" w:rsidRDefault="004C5A98" w:rsidP="004C5A98">
            <w:pPr>
              <w:pStyle w:val="Prrafodelista"/>
              <w:numPr>
                <w:ilvl w:val="0"/>
                <w:numId w:val="1"/>
              </w:numPr>
              <w:contextualSpacing/>
              <w:rPr>
                <w:rFonts w:ascii="Arial Narrow" w:hAnsi="Arial Narrow" w:cs="Arial"/>
                <w:sz w:val="22"/>
                <w:szCs w:val="22"/>
              </w:rPr>
            </w:pPr>
            <w:r w:rsidRPr="007B36E5">
              <w:rPr>
                <w:rFonts w:ascii="Arial Narrow" w:hAnsi="Arial Narrow" w:cs="Arial"/>
                <w:sz w:val="22"/>
                <w:szCs w:val="22"/>
              </w:rPr>
              <w:t>Marcha Final</w:t>
            </w: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r w:rsidRPr="007B36E5">
              <w:rPr>
                <w:rFonts w:ascii="Arial Narrow" w:hAnsi="Arial Narrow" w:cs="Arial"/>
                <w:b/>
                <w:sz w:val="22"/>
                <w:szCs w:val="22"/>
                <w:lang w:val="es-ES" w:eastAsia="en-US"/>
              </w:rPr>
              <w:t>Desarrollo:</w:t>
            </w:r>
          </w:p>
          <w:p w:rsidR="004C5A98" w:rsidRPr="007B36E5" w:rsidRDefault="004C5A98" w:rsidP="00BC7342">
            <w:pPr>
              <w:pStyle w:val="Cuerpo"/>
              <w:jc w:val="both"/>
              <w:rPr>
                <w:rFonts w:ascii="Arial Narrow" w:hAnsi="Arial Narrow"/>
              </w:rPr>
            </w:pPr>
            <w:r w:rsidRPr="007B36E5">
              <w:rPr>
                <w:rFonts w:ascii="Arial Narrow" w:hAnsi="Arial Narrow"/>
              </w:rPr>
              <w:t>Siendo las 8.30 a.m. se da inicio al evento de Rendición Pública de Cuentas del ICBF Regional Vaupés.</w:t>
            </w:r>
          </w:p>
          <w:p w:rsidR="004C5A98" w:rsidRPr="007B36E5" w:rsidRDefault="004C5A98" w:rsidP="00BC7342">
            <w:pPr>
              <w:pStyle w:val="Cuerpo"/>
              <w:jc w:val="both"/>
              <w:rPr>
                <w:rFonts w:ascii="Arial Narrow" w:hAnsi="Arial Narrow"/>
              </w:rPr>
            </w:pPr>
          </w:p>
          <w:p w:rsidR="004C5A98" w:rsidRPr="007B36E5" w:rsidRDefault="004C5A98" w:rsidP="00BC7342">
            <w:pPr>
              <w:pStyle w:val="Cuerpo"/>
              <w:jc w:val="both"/>
              <w:rPr>
                <w:rFonts w:ascii="Arial Narrow" w:hAnsi="Arial Narrow"/>
                <w:color w:val="FF2600"/>
              </w:rPr>
            </w:pPr>
            <w:r w:rsidRPr="007B36E5">
              <w:rPr>
                <w:rFonts w:ascii="Arial Narrow" w:hAnsi="Arial Narrow"/>
                <w:color w:val="auto"/>
              </w:rPr>
              <w:t xml:space="preserve">Nestor Mauricio Garzón Referente de Calidad </w:t>
            </w:r>
            <w:r w:rsidRPr="007B36E5">
              <w:rPr>
                <w:rFonts w:ascii="Arial Narrow" w:hAnsi="Arial Narrow"/>
              </w:rPr>
              <w:t>del ICBF Regional Vaupés, participando del evento como maestro de ceremonias procede a dar inicio al evento saludando a los asistentes y a</w:t>
            </w:r>
            <w:r w:rsidRPr="007B36E5">
              <w:rPr>
                <w:rFonts w:ascii="Arial Narrow" w:hAnsi="Arial Narrow"/>
                <w:color w:val="auto"/>
              </w:rPr>
              <w:t xml:space="preserve"> manera de introducción,  </w:t>
            </w:r>
            <w:r w:rsidRPr="007B36E5">
              <w:rPr>
                <w:rFonts w:ascii="Arial Narrow" w:hAnsi="Arial Narrow"/>
              </w:rPr>
              <w:t xml:space="preserve"> </w:t>
            </w:r>
            <w:r w:rsidRPr="007B36E5">
              <w:rPr>
                <w:rFonts w:ascii="Arial Narrow" w:hAnsi="Arial Narrow"/>
                <w:color w:val="auto"/>
              </w:rPr>
              <w:t xml:space="preserve">explica lo que significa este espacio de Rendición Pública de Cuentas, señalando que allí se permite la interacción entre las Instituciones Gubernamentales y la comunidad, donde se busca consolidar una cultura de apertura de la información y transparencia, que genera oportunidades de mejora a la gestión pública; posteriormente procede a dar lectura a la agenda de trabajo programada. </w:t>
            </w:r>
          </w:p>
          <w:p w:rsidR="004C5A98" w:rsidRPr="007B36E5" w:rsidRDefault="004C5A98" w:rsidP="00BC7342">
            <w:pPr>
              <w:pStyle w:val="Cuerpo"/>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eastAsia="Times New Roman" w:hAnsi="Arial Narrow" w:cs="Times New Roman"/>
                <w:snapToGrid w:val="0"/>
                <w:w w:val="0"/>
                <w:u w:color="000000"/>
                <w:bdr w:val="none" w:sz="0" w:space="0" w:color="000000"/>
                <w:shd w:val="clear" w:color="000000" w:fill="000000"/>
                <w:lang w:val="x-none" w:eastAsia="x-none" w:bidi="x-none"/>
              </w:rPr>
              <w:lastRenderedPageBreak/>
              <w:t xml:space="preserve"> </w:t>
            </w:r>
            <w:r w:rsidRPr="007B36E5">
              <w:rPr>
                <w:rFonts w:ascii="Arial Narrow" w:hAnsi="Arial Narrow"/>
                <w:noProof/>
                <w:lang w:val="es-CO"/>
              </w:rPr>
              <w:drawing>
                <wp:inline distT="0" distB="0" distL="0" distR="0" wp14:anchorId="6B910B30" wp14:editId="36671D02">
                  <wp:extent cx="3147237" cy="1998921"/>
                  <wp:effectExtent l="57150" t="57150" r="53340" b="59055"/>
                  <wp:docPr id="6" name="Imagen 6" descr="D:\NATALIA  2015\SNFB Vaupés\Nathalia 2015\Eventos\RENDICION DE CUENTAS\fotos rendicion de cuentas\20151124_09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TALIA  2015\SNFB Vaupés\Nathalia 2015\Eventos\RENDICION DE CUENTAS\fotos rendicion de cuentas\20151124_0914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7237" cy="1998921"/>
                          </a:xfrm>
                          <a:prstGeom prst="rect">
                            <a:avLst/>
                          </a:prstGeom>
                          <a:noFill/>
                          <a:ln w="57150">
                            <a:solidFill>
                              <a:srgbClr val="92D050"/>
                            </a:solidFill>
                          </a:ln>
                        </pic:spPr>
                      </pic:pic>
                    </a:graphicData>
                  </a:graphic>
                </wp:inline>
              </w:drawing>
            </w:r>
          </w:p>
          <w:p w:rsidR="004C5A98" w:rsidRPr="007B36E5" w:rsidRDefault="004C5A98" w:rsidP="00BC7342">
            <w:pPr>
              <w:pStyle w:val="Cuerpo"/>
              <w:jc w:val="both"/>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hAnsi="Arial Narrow"/>
                <w:noProof/>
                <w:lang w:val="es-CO"/>
              </w:rPr>
              <w:drawing>
                <wp:anchor distT="0" distB="0" distL="114300" distR="114300" simplePos="0" relativeHeight="251659264" behindDoc="0" locked="0" layoutInCell="1" allowOverlap="1" wp14:anchorId="2CD0B736" wp14:editId="5E115228">
                  <wp:simplePos x="0" y="0"/>
                  <wp:positionH relativeFrom="column">
                    <wp:posOffset>3435350</wp:posOffset>
                  </wp:positionH>
                  <wp:positionV relativeFrom="paragraph">
                    <wp:posOffset>-1911350</wp:posOffset>
                  </wp:positionV>
                  <wp:extent cx="2679065" cy="1998345"/>
                  <wp:effectExtent l="57150" t="19050" r="0" b="40005"/>
                  <wp:wrapThrough wrapText="bothSides">
                    <wp:wrapPolygon edited="0">
                      <wp:start x="-461" y="-206"/>
                      <wp:lineTo x="-461" y="21827"/>
                      <wp:lineTo x="21349" y="21827"/>
                      <wp:lineTo x="21349" y="-206"/>
                      <wp:lineTo x="-461" y="-206"/>
                    </wp:wrapPolygon>
                  </wp:wrapThrough>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r w:rsidRPr="007B36E5">
              <w:rPr>
                <w:rFonts w:ascii="Arial Narrow" w:hAnsi="Arial Narrow"/>
              </w:rPr>
              <w:t>Dando cumplimiento a dicha agenda, y posterior a la entonación del himno nacional, el himno del Vaupés y el himno del municipio de Mitú, interviene el Doctor Wilson Velez Espinosa, Director del ICBF  Regional Vaupés dando la bienvenida a los asistentes y agradeciéndoles por hacerse partícipes del evento de rendición pública de cuentas de la regional; les indica el objetivo del evento, la metodología a manera de magazín por medio de la cual se darán a conocer detalles sobre las modalidades y lo importante de que la comunidad en general incluso los no beneficiarios de programas del ICBF conozcan detalles sobre el funcionamiento de los mismos para que  manifiesten sus sugerencias para hacer los ajustes respectivos que puedan asegurar su mejor funcionamiento el próximos año.</w:t>
            </w:r>
          </w:p>
          <w:p w:rsidR="004C5A98" w:rsidRPr="007B36E5" w:rsidRDefault="004C5A98" w:rsidP="00BC7342">
            <w:pPr>
              <w:pStyle w:val="Cuerpo"/>
              <w:jc w:val="both"/>
              <w:rPr>
                <w:rFonts w:ascii="Arial Narrow" w:hAnsi="Arial Narrow"/>
                <w:color w:val="FF2600"/>
              </w:rPr>
            </w:pPr>
          </w:p>
          <w:p w:rsidR="004C5A98" w:rsidRPr="007B36E5" w:rsidRDefault="004C5A98" w:rsidP="00BC7342">
            <w:pPr>
              <w:pStyle w:val="Cuerpo"/>
              <w:rPr>
                <w:rFonts w:ascii="Arial Narrow" w:hAnsi="Arial Narrow"/>
              </w:rPr>
            </w:pPr>
            <w:r w:rsidRPr="007B36E5">
              <w:rPr>
                <w:rFonts w:ascii="Arial Narrow" w:hAnsi="Arial Narrow"/>
                <w:noProof/>
                <w:lang w:val="es-CO"/>
              </w:rPr>
              <w:drawing>
                <wp:anchor distT="0" distB="0" distL="114300" distR="114300" simplePos="0" relativeHeight="251660288" behindDoc="1" locked="0" layoutInCell="1" allowOverlap="1" wp14:anchorId="5989A391" wp14:editId="1054E61E">
                  <wp:simplePos x="0" y="0"/>
                  <wp:positionH relativeFrom="column">
                    <wp:posOffset>53975</wp:posOffset>
                  </wp:positionH>
                  <wp:positionV relativeFrom="paragraph">
                    <wp:posOffset>48260</wp:posOffset>
                  </wp:positionV>
                  <wp:extent cx="3552825" cy="3752850"/>
                  <wp:effectExtent l="57150" t="57150" r="66675" b="57150"/>
                  <wp:wrapThrough wrapText="bothSides">
                    <wp:wrapPolygon edited="0">
                      <wp:start x="-347" y="-329"/>
                      <wp:lineTo x="-347" y="21819"/>
                      <wp:lineTo x="21890" y="21819"/>
                      <wp:lineTo x="21890" y="-329"/>
                      <wp:lineTo x="-347" y="-329"/>
                    </wp:wrapPolygon>
                  </wp:wrapThrough>
                  <wp:docPr id="13" name="Imagen 13" descr="D:\NATALIA  2015\SNFB Vaupés\Nathalia 2015\Eventos\RENDICION DE CUENTAS\fotos rendicion de cuentas\20151124_113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TALIA  2015\SNFB Vaupés\Nathalia 2015\Eventos\RENDICION DE CUENTAS\fotos rendicion de cuentas\20151124_1134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2825" cy="3752850"/>
                          </a:xfrm>
                          <a:prstGeom prst="rect">
                            <a:avLst/>
                          </a:prstGeom>
                          <a:noFill/>
                          <a:ln w="57150">
                            <a:solidFill>
                              <a:srgbClr val="92D050"/>
                            </a:solidFill>
                          </a:ln>
                        </pic:spPr>
                      </pic:pic>
                    </a:graphicData>
                  </a:graphic>
                  <wp14:sizeRelH relativeFrom="page">
                    <wp14:pctWidth>0</wp14:pctWidth>
                  </wp14:sizeRelH>
                  <wp14:sizeRelV relativeFrom="page">
                    <wp14:pctHeight>0</wp14:pctHeight>
                  </wp14:sizeRelV>
                </wp:anchor>
              </w:drawing>
            </w:r>
            <w:r w:rsidRPr="007B36E5">
              <w:rPr>
                <w:rFonts w:ascii="Arial Narrow" w:hAnsi="Arial Narrow"/>
              </w:rPr>
              <w:t xml:space="preserve"> </w:t>
            </w:r>
            <w:r w:rsidRPr="007B36E5">
              <w:rPr>
                <w:rFonts w:ascii="Arial Narrow" w:hAnsi="Arial Narrow"/>
                <w:noProof/>
                <w:lang w:val="es-CO"/>
              </w:rPr>
              <w:drawing>
                <wp:inline distT="0" distB="0" distL="0" distR="0" wp14:anchorId="240CCAB7" wp14:editId="19C9A2B4">
                  <wp:extent cx="2126511" cy="1765004"/>
                  <wp:effectExtent l="0" t="0" r="45720" b="4508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C5A98" w:rsidRPr="007B36E5" w:rsidRDefault="004C5A98" w:rsidP="00BC7342">
            <w:pPr>
              <w:pStyle w:val="Cuerpo"/>
              <w:jc w:val="both"/>
              <w:rPr>
                <w:rFonts w:ascii="Arial Narrow" w:hAnsi="Arial Narrow"/>
              </w:rPr>
            </w:pPr>
          </w:p>
          <w:p w:rsidR="004C5A98" w:rsidRPr="007B36E5" w:rsidRDefault="004C5A98" w:rsidP="00BC7342">
            <w:pPr>
              <w:pStyle w:val="Cuerpo"/>
              <w:jc w:val="right"/>
              <w:rPr>
                <w:rFonts w:ascii="Arial Narrow" w:hAnsi="Arial Narrow"/>
              </w:rPr>
            </w:pPr>
            <w:r w:rsidRPr="007B36E5">
              <w:rPr>
                <w:rFonts w:ascii="Arial Narrow" w:hAnsi="Arial Narrow"/>
                <w:noProof/>
                <w:lang w:val="es-CO"/>
              </w:rPr>
              <w:drawing>
                <wp:inline distT="0" distB="0" distL="0" distR="0" wp14:anchorId="67738D29" wp14:editId="56FB3975">
                  <wp:extent cx="2343150" cy="1762125"/>
                  <wp:effectExtent l="57150" t="0" r="0" b="2857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4C5A98" w:rsidRPr="007B36E5" w:rsidRDefault="004C5A98" w:rsidP="00BC7342">
            <w:pPr>
              <w:pStyle w:val="Cuerpo"/>
              <w:jc w:val="both"/>
              <w:rPr>
                <w:rFonts w:ascii="Arial Narrow" w:hAnsi="Arial Narrow"/>
              </w:rPr>
            </w:pPr>
          </w:p>
          <w:p w:rsidR="004C5A98" w:rsidRDefault="004C5A98" w:rsidP="00BC7342">
            <w:pPr>
              <w:pStyle w:val="Cuerpo"/>
              <w:jc w:val="both"/>
              <w:rPr>
                <w:rFonts w:ascii="Arial Narrow" w:hAnsi="Arial Narrow"/>
              </w:rPr>
            </w:pPr>
          </w:p>
          <w:p w:rsidR="004C5A98" w:rsidRDefault="004C5A98" w:rsidP="00BC7342">
            <w:pPr>
              <w:pStyle w:val="Cuerpo"/>
              <w:jc w:val="both"/>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hAnsi="Arial Narrow"/>
              </w:rPr>
              <w:t>Seguidamente interviene el Doctor Daniel Velasco Patiño, Coordinador del Grupo de Asistencia Técnica y Planeación del ICBF Regional Vaupés, da nuevamente las gracias a los asistentes por hacerse presentes, destaca la importancia de este tipo de espacios donde la comunidad tiene la oportunidad de hacer públicas también sus experiencias como beneficiarios de alguno de los programas. Señala que este proceso de Rendición Pública de Cuentas busca generar también credibilidad y confianza ciudadana siendo la fuente principal quien informe sobre su gestión.</w:t>
            </w:r>
          </w:p>
          <w:p w:rsidR="004C5A98" w:rsidRPr="007B36E5" w:rsidRDefault="004C5A98" w:rsidP="00BC7342">
            <w:pPr>
              <w:pStyle w:val="Cuerpo"/>
              <w:jc w:val="both"/>
              <w:rPr>
                <w:rFonts w:ascii="Arial Narrow" w:hAnsi="Arial Narrow"/>
                <w:color w:val="FF2600"/>
              </w:rPr>
            </w:pPr>
          </w:p>
          <w:p w:rsidR="004C5A98" w:rsidRPr="00565576" w:rsidRDefault="004C5A98" w:rsidP="00BC7342">
            <w:r w:rsidRPr="007B36E5">
              <w:rPr>
                <w:rFonts w:ascii="Arial Narrow" w:hAnsi="Arial Narrow"/>
                <w:sz w:val="22"/>
                <w:szCs w:val="22"/>
              </w:rPr>
              <w:t xml:space="preserve">Dando continuidad a la agenda programada se da inicio al “Magazín Cambiando el Mundo”. Los presentadores del mismo, </w:t>
            </w:r>
            <w:r>
              <w:rPr>
                <w:rFonts w:ascii="Segoe UI" w:hAnsi="Segoe UI" w:cs="Segoe UI"/>
                <w:color w:val="000000"/>
                <w:sz w:val="20"/>
                <w:szCs w:val="20"/>
              </w:rPr>
              <w:t>Dayra Liney Manrique Torres</w:t>
            </w:r>
            <w:r w:rsidRPr="007B36E5">
              <w:rPr>
                <w:rFonts w:ascii="Arial Narrow" w:hAnsi="Arial Narrow"/>
                <w:color w:val="FF2600"/>
                <w:sz w:val="22"/>
                <w:szCs w:val="22"/>
              </w:rPr>
              <w:t xml:space="preserve"> </w:t>
            </w:r>
            <w:r>
              <w:rPr>
                <w:rFonts w:ascii="Segoe UI" w:hAnsi="Segoe UI" w:cs="Segoe UI"/>
                <w:color w:val="000000"/>
                <w:sz w:val="20"/>
                <w:szCs w:val="20"/>
              </w:rPr>
              <w:t>Yeison Alexander Ospina Barrera</w:t>
            </w:r>
            <w:r w:rsidRPr="003E35A5">
              <w:rPr>
                <w:rFonts w:ascii="Arial Narrow" w:hAnsi="Arial Narrow"/>
                <w:color w:val="000000" w:themeColor="text1"/>
                <w:sz w:val="22"/>
                <w:szCs w:val="22"/>
              </w:rPr>
              <w:t>,</w:t>
            </w:r>
            <w:r w:rsidRPr="007B36E5">
              <w:rPr>
                <w:rFonts w:ascii="Arial Narrow" w:hAnsi="Arial Narrow"/>
                <w:color w:val="FF2600"/>
                <w:sz w:val="22"/>
                <w:szCs w:val="22"/>
              </w:rPr>
              <w:t xml:space="preserve"> </w:t>
            </w:r>
            <w:r w:rsidRPr="007B36E5">
              <w:rPr>
                <w:rFonts w:ascii="Arial Narrow" w:hAnsi="Arial Narrow"/>
                <w:sz w:val="22"/>
                <w:szCs w:val="22"/>
              </w:rPr>
              <w:t>les dan la bienvenida a los asistentes y hacen un corto saludo en una lengua nativa, hacen mención a la asistencia de algunos representantes de las diferentes entidades gubernamentales que hacen presencia en el departamento invitándolos a hacerse visibles para el resto de asistentes. Proceden entonces a explicar la manera en que habrá de desarrollarse el magazín. Explican que se habrán distintos invitados al magazín, y que estos serán los referentes de las diferentes modalidades, programas o procesos que maneja el Instituto Colombiano de Bienestar Familiar a saberse: Primera Infancia, Generaciones con Bienestar, Modalidad Materno Infantil, Centro de Recuperación Nutricional, Entrega de bienestarina, Familias con Bienestar, Territorios Étnicos con Bienestar, Hogar Gestor, Hogar Sustituto, UNAFA y Defensorías de Familia, Sistema Integrado de Gestión.</w:t>
            </w:r>
          </w:p>
          <w:p w:rsidR="004C5A98" w:rsidRDefault="004C5A98" w:rsidP="00BC7342">
            <w:pPr>
              <w:pStyle w:val="Cuerpo"/>
              <w:jc w:val="both"/>
              <w:rPr>
                <w:rFonts w:ascii="Arial Narrow" w:hAnsi="Arial Narrow"/>
                <w:color w:val="FF2600"/>
              </w:rPr>
            </w:pPr>
          </w:p>
          <w:p w:rsidR="004C5A98" w:rsidRPr="007B36E5" w:rsidRDefault="004C5A98" w:rsidP="00BC7342">
            <w:pPr>
              <w:pStyle w:val="Cuerpo"/>
              <w:jc w:val="center"/>
              <w:rPr>
                <w:rFonts w:ascii="Arial Narrow" w:hAnsi="Arial Narrow"/>
                <w:color w:val="FF2600"/>
              </w:rPr>
            </w:pPr>
            <w:r w:rsidRPr="00725838">
              <w:rPr>
                <w:rFonts w:ascii="Arial Narrow" w:hAnsi="Arial Narrow"/>
                <w:noProof/>
                <w:color w:val="FF2600"/>
                <w:lang w:val="es-CO"/>
              </w:rPr>
              <w:drawing>
                <wp:inline distT="0" distB="0" distL="0" distR="0" wp14:anchorId="7ED815FE" wp14:editId="42D09EF8">
                  <wp:extent cx="2509283" cy="1935126"/>
                  <wp:effectExtent l="0" t="0" r="5715" b="8255"/>
                  <wp:docPr id="284" name="image.png"/>
                  <wp:cNvGraphicFramePr/>
                  <a:graphic xmlns:a="http://schemas.openxmlformats.org/drawingml/2006/main">
                    <a:graphicData uri="http://schemas.openxmlformats.org/drawingml/2006/picture">
                      <pic:pic xmlns:pic="http://schemas.openxmlformats.org/drawingml/2006/picture">
                        <pic:nvPicPr>
                          <pic:cNvPr id="284" name="image.png"/>
                          <pic:cNvPicPr/>
                        </pic:nvPicPr>
                        <pic:blipFill>
                          <a:blip r:embed="rId25">
                            <a:extLst/>
                          </a:blip>
                          <a:srcRect l="23599" t="23283" r="19863" b="42042"/>
                          <a:stretch>
                            <a:fillRect/>
                          </a:stretch>
                        </pic:blipFill>
                        <pic:spPr>
                          <a:xfrm>
                            <a:off x="0" y="0"/>
                            <a:ext cx="2509283" cy="1935126"/>
                          </a:xfrm>
                          <a:prstGeom prst="rect">
                            <a:avLst/>
                          </a:prstGeom>
                          <a:ln w="12700">
                            <a:miter lim="400000"/>
                          </a:ln>
                        </pic:spPr>
                      </pic:pic>
                    </a:graphicData>
                  </a:graphic>
                </wp:inline>
              </w:drawing>
            </w:r>
            <w:r>
              <w:rPr>
                <w:rFonts w:ascii="Arial Narrow" w:hAnsi="Arial Narrow"/>
                <w:noProof/>
                <w:color w:val="FF2600"/>
                <w:lang w:val="es-CO"/>
              </w:rPr>
              <w:drawing>
                <wp:inline distT="0" distB="0" distL="0" distR="0" wp14:anchorId="586F66EF" wp14:editId="44CCCCAB">
                  <wp:extent cx="2796362" cy="1955859"/>
                  <wp:effectExtent l="57150" t="0" r="23495" b="4445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C5A98" w:rsidRDefault="004C5A98" w:rsidP="00BC7342">
            <w:pPr>
              <w:pStyle w:val="Cuerpo"/>
              <w:jc w:val="both"/>
              <w:rPr>
                <w:rFonts w:ascii="Arial Narrow" w:hAnsi="Arial Narrow"/>
                <w:color w:val="auto"/>
              </w:rPr>
            </w:pPr>
          </w:p>
          <w:p w:rsidR="004C5A98" w:rsidRDefault="004C5A98" w:rsidP="00BC7342">
            <w:pPr>
              <w:pStyle w:val="Cuerpo"/>
              <w:jc w:val="both"/>
              <w:rPr>
                <w:rFonts w:ascii="Arial Narrow" w:hAnsi="Arial Narrow"/>
                <w:color w:val="auto"/>
              </w:rPr>
            </w:pPr>
          </w:p>
          <w:p w:rsidR="004C5A98" w:rsidRDefault="00F84B9C" w:rsidP="00F84B9C">
            <w:pPr>
              <w:pStyle w:val="Cuerpo"/>
              <w:jc w:val="center"/>
              <w:rPr>
                <w:rFonts w:ascii="Arial Narrow" w:hAnsi="Arial Narrow"/>
                <w:color w:val="auto"/>
              </w:rPr>
            </w:pPr>
            <w:r>
              <w:rPr>
                <w:rFonts w:ascii="Arial Narrow" w:hAnsi="Arial Narrow"/>
                <w:noProof/>
                <w:color w:val="auto"/>
                <w:lang w:val="es-CO"/>
              </w:rPr>
              <w:drawing>
                <wp:inline distT="0" distB="0" distL="0" distR="0" wp14:anchorId="7FD4A0E5" wp14:editId="1B2D7D29">
                  <wp:extent cx="5476875" cy="2179204"/>
                  <wp:effectExtent l="38100" t="38100" r="28575" b="31115"/>
                  <wp:docPr id="4" name="Imagen 4" descr="D:\NATALIA  2015\SNFB Vaupés\Nathalia 2015\Eventos\RENDICION DE CUENTAS\fotos rendicion de cuentas\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TALIA  2015\SNFB Vaupés\Nathalia 2015\Eventos\RENDICION DE CUENTAS\fotos rendicion de cuentas\IMG_000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5535110" cy="2202375"/>
                          </a:xfrm>
                          <a:prstGeom prst="rect">
                            <a:avLst/>
                          </a:prstGeom>
                          <a:noFill/>
                          <a:ln w="38100">
                            <a:solidFill>
                              <a:srgbClr val="92D050"/>
                            </a:solidFill>
                          </a:ln>
                        </pic:spPr>
                      </pic:pic>
                    </a:graphicData>
                  </a:graphic>
                </wp:inline>
              </w:drawing>
            </w:r>
          </w:p>
          <w:p w:rsidR="004C5A98" w:rsidRDefault="004C5A98" w:rsidP="00BC7342">
            <w:pPr>
              <w:pStyle w:val="Cuerpo"/>
              <w:jc w:val="both"/>
              <w:rPr>
                <w:rFonts w:ascii="Arial Narrow" w:hAnsi="Arial Narrow"/>
                <w:color w:val="auto"/>
              </w:rPr>
            </w:pPr>
          </w:p>
          <w:p w:rsidR="004C5A98" w:rsidRDefault="004C5A98" w:rsidP="00BC7342">
            <w:pPr>
              <w:pStyle w:val="Cuerpo"/>
              <w:jc w:val="both"/>
              <w:rPr>
                <w:rFonts w:ascii="Arial Narrow" w:hAnsi="Arial Narrow"/>
                <w:color w:val="auto"/>
              </w:rPr>
            </w:pPr>
          </w:p>
          <w:p w:rsidR="004C5A98" w:rsidRPr="007B36E5" w:rsidRDefault="004C5A98" w:rsidP="00BC7342">
            <w:pPr>
              <w:pStyle w:val="Cuerpo"/>
              <w:jc w:val="both"/>
              <w:rPr>
                <w:rFonts w:ascii="Arial Narrow" w:hAnsi="Arial Narrow"/>
                <w:color w:val="auto"/>
              </w:rPr>
            </w:pPr>
            <w:r w:rsidRPr="007B36E5">
              <w:rPr>
                <w:rFonts w:ascii="Arial Narrow" w:hAnsi="Arial Narrow"/>
                <w:color w:val="auto"/>
              </w:rPr>
              <w:lastRenderedPageBreak/>
              <w:t xml:space="preserve">En medio de la exposición, siendo las 10.30 a.m.  </w:t>
            </w:r>
            <w:proofErr w:type="gramStart"/>
            <w:r w:rsidRPr="007B36E5">
              <w:rPr>
                <w:rFonts w:ascii="Arial Narrow" w:hAnsi="Arial Narrow"/>
                <w:color w:val="auto"/>
              </w:rPr>
              <w:t>de</w:t>
            </w:r>
            <w:proofErr w:type="gramEnd"/>
            <w:r w:rsidRPr="007B36E5">
              <w:rPr>
                <w:rFonts w:ascii="Arial Narrow" w:hAnsi="Arial Narrow"/>
                <w:color w:val="auto"/>
              </w:rPr>
              <w:t xml:space="preserve"> las entrevistas se abre un espacio de “comerciales” en el que se le brinda el refrigerio a los asistentes para posteriormente continuar con la segunda parte del magazín, y por lo tanto con las entrevistas a los representantes de las diferentes modalidades y programas del ICBF Regional Vaupés.</w:t>
            </w:r>
          </w:p>
          <w:p w:rsidR="004C5A98" w:rsidRPr="007B36E5" w:rsidRDefault="004C5A98" w:rsidP="00BC7342">
            <w:pPr>
              <w:pStyle w:val="Cuerpo"/>
              <w:jc w:val="both"/>
              <w:rPr>
                <w:rFonts w:ascii="Arial Narrow" w:hAnsi="Arial Narrow"/>
                <w:color w:val="FF2600"/>
              </w:rPr>
            </w:pPr>
          </w:p>
          <w:p w:rsidR="004C5A98" w:rsidRPr="007B36E5" w:rsidRDefault="004C5A98" w:rsidP="00BC7342">
            <w:pPr>
              <w:pStyle w:val="Cuerpo"/>
              <w:jc w:val="both"/>
              <w:rPr>
                <w:rFonts w:ascii="Arial Narrow" w:hAnsi="Arial Narrow"/>
              </w:rPr>
            </w:pPr>
            <w:r w:rsidRPr="007B36E5">
              <w:rPr>
                <w:rFonts w:ascii="Arial Narrow" w:hAnsi="Arial Narrow"/>
              </w:rPr>
              <w:t xml:space="preserve">A los representantes de los diferentes programas y modalidades entrevistados se les plantearon las siguientes preguntas: ¿Cuál es el objetivo del programa que representa?, Si aplica, ¿Cuál es el operador del programa?, ¿En donde opera?, ¿Cuál es la cobertura del programa, número de </w:t>
            </w:r>
            <w:r w:rsidR="00811CEB" w:rsidRPr="007B36E5">
              <w:rPr>
                <w:rFonts w:ascii="Arial Narrow" w:hAnsi="Arial Narrow"/>
              </w:rPr>
              <w:t>usuarios</w:t>
            </w:r>
            <w:r w:rsidRPr="007B36E5">
              <w:rPr>
                <w:rFonts w:ascii="Arial Narrow" w:hAnsi="Arial Narrow"/>
              </w:rPr>
              <w:t>?, ¿A cuánto asciende el valor del contrato?, ¿Cuál es el valor de la ejecución a la fecha?,  ¿Cuáles son las fechas de ejecución del programa?, ¿Qué actividades se han realizado en el marco del programa que representa?, ¿Cuáles son los principales logros, y dificultades identificados durante el año 2015?, ¿Qué retos se han hecho visibles para darle cumplimiento el próximo año?</w:t>
            </w:r>
          </w:p>
          <w:p w:rsidR="004C5A98" w:rsidRDefault="00B05950" w:rsidP="00BC7342">
            <w:pPr>
              <w:pStyle w:val="Cuerpo"/>
              <w:jc w:val="both"/>
              <w:rPr>
                <w:rFonts w:ascii="Arial Narrow" w:hAnsi="Arial Narrow"/>
                <w:color w:val="FF2600"/>
              </w:rPr>
            </w:pPr>
            <w:r>
              <w:rPr>
                <w:rFonts w:ascii="Arial Narrow" w:hAnsi="Arial Narrow"/>
                <w:noProof/>
                <w:color w:val="FF2600"/>
                <w:lang w:val="es-CO"/>
              </w:rPr>
              <w:drawing>
                <wp:anchor distT="0" distB="0" distL="114300" distR="114300" simplePos="0" relativeHeight="251661312" behindDoc="1" locked="0" layoutInCell="1" allowOverlap="1" wp14:anchorId="3B274D0F" wp14:editId="6DC41702">
                  <wp:simplePos x="0" y="0"/>
                  <wp:positionH relativeFrom="column">
                    <wp:posOffset>15875</wp:posOffset>
                  </wp:positionH>
                  <wp:positionV relativeFrom="paragraph">
                    <wp:posOffset>139065</wp:posOffset>
                  </wp:positionV>
                  <wp:extent cx="2600325" cy="1950085"/>
                  <wp:effectExtent l="38100" t="38100" r="47625" b="31115"/>
                  <wp:wrapThrough wrapText="bothSides">
                    <wp:wrapPolygon edited="0">
                      <wp:start x="-316" y="-422"/>
                      <wp:lineTo x="-316" y="21734"/>
                      <wp:lineTo x="21837" y="21734"/>
                      <wp:lineTo x="21837" y="-422"/>
                      <wp:lineTo x="-316" y="-422"/>
                    </wp:wrapPolygon>
                  </wp:wrapThrough>
                  <wp:docPr id="3" name="Imagen 3" descr="D:\NATALIA  2015\SNFB Vaupés\Nathalia 2015\Eventos\RENDICION DE CUENTAS\fotos rendicion de cuentas\IMG_9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TALIA  2015\SNFB Vaupés\Nathalia 2015\Eventos\RENDICION DE CUENTAS\fotos rendicion de cuentas\IMG_994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0325" cy="1950085"/>
                          </a:xfrm>
                          <a:prstGeom prst="rect">
                            <a:avLst/>
                          </a:prstGeom>
                          <a:noFill/>
                          <a:ln w="38100">
                            <a:solidFill>
                              <a:srgbClr val="92D050"/>
                            </a:solidFill>
                          </a:ln>
                        </pic:spPr>
                      </pic:pic>
                    </a:graphicData>
                  </a:graphic>
                  <wp14:sizeRelH relativeFrom="page">
                    <wp14:pctWidth>0</wp14:pctWidth>
                  </wp14:sizeRelH>
                  <wp14:sizeRelV relativeFrom="page">
                    <wp14:pctHeight>0</wp14:pctHeight>
                  </wp14:sizeRelV>
                </wp:anchor>
              </w:drawing>
            </w:r>
          </w:p>
          <w:p w:rsidR="006D0394" w:rsidRPr="00961854" w:rsidRDefault="006D0394" w:rsidP="00BC7342">
            <w:pPr>
              <w:pStyle w:val="Cuerpo"/>
              <w:jc w:val="both"/>
              <w:rPr>
                <w:rFonts w:ascii="Arial Narrow" w:hAnsi="Arial Narrow"/>
                <w:color w:val="FF2600"/>
                <w:lang w:val="es-CO"/>
              </w:rPr>
            </w:pPr>
            <w: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6D0394" w:rsidRDefault="006D0394" w:rsidP="00B05950">
            <w:pPr>
              <w:pStyle w:val="Cuerpo"/>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25125D">
            <w:pPr>
              <w:pStyle w:val="Cuerpo"/>
              <w:jc w:val="right"/>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25125D" w:rsidRDefault="0025125D" w:rsidP="00BC7342">
            <w:pPr>
              <w:pStyle w:val="Cuerpo"/>
              <w:jc w:val="both"/>
              <w:rPr>
                <w:rFonts w:ascii="Arial Narrow" w:hAnsi="Arial Narrow"/>
              </w:rPr>
            </w:pPr>
          </w:p>
          <w:p w:rsidR="0025125D" w:rsidRDefault="00B05950" w:rsidP="00BC7342">
            <w:pPr>
              <w:pStyle w:val="Cuerpo"/>
              <w:jc w:val="both"/>
              <w:rPr>
                <w:rFonts w:ascii="Arial Narrow" w:hAnsi="Arial Narrow"/>
              </w:rPr>
            </w:pPr>
            <w:r>
              <w:rPr>
                <w:rFonts w:ascii="Arial Narrow" w:hAnsi="Arial Narrow"/>
              </w:rPr>
              <w:t xml:space="preserve">                  </w:t>
            </w:r>
          </w:p>
          <w:p w:rsidR="00955C2F" w:rsidRDefault="00955C2F" w:rsidP="00BC7342">
            <w:pPr>
              <w:pStyle w:val="Cuerpo"/>
              <w:jc w:val="both"/>
              <w:rPr>
                <w:rFonts w:ascii="Arial Narrow" w:hAnsi="Arial Narrow"/>
              </w:rPr>
            </w:pPr>
          </w:p>
          <w:p w:rsidR="00955C2F" w:rsidRDefault="00955C2F" w:rsidP="00B05950">
            <w:pPr>
              <w:pStyle w:val="Cuerpo"/>
              <w:tabs>
                <w:tab w:val="left" w:pos="524"/>
                <w:tab w:val="center" w:pos="2829"/>
              </w:tabs>
              <w:rPr>
                <w:rFonts w:ascii="Arial Narrow" w:hAnsi="Arial Narrow"/>
              </w:rPr>
            </w:pPr>
            <w:r>
              <w:rPr>
                <w:rFonts w:ascii="Arial Narrow" w:hAnsi="Arial Narrow"/>
                <w:noProof/>
                <w:lang w:val="es-CO"/>
              </w:rPr>
              <w:drawing>
                <wp:anchor distT="0" distB="0" distL="114300" distR="114300" simplePos="0" relativeHeight="251665408" behindDoc="1" locked="0" layoutInCell="1" allowOverlap="1" wp14:anchorId="16B38A69" wp14:editId="00D19A2B">
                  <wp:simplePos x="0" y="0"/>
                  <wp:positionH relativeFrom="column">
                    <wp:posOffset>39370</wp:posOffset>
                  </wp:positionH>
                  <wp:positionV relativeFrom="paragraph">
                    <wp:posOffset>33655</wp:posOffset>
                  </wp:positionV>
                  <wp:extent cx="2576830" cy="2006600"/>
                  <wp:effectExtent l="38100" t="38100" r="33020" b="31750"/>
                  <wp:wrapThrough wrapText="bothSides">
                    <wp:wrapPolygon edited="0">
                      <wp:start x="-319" y="-410"/>
                      <wp:lineTo x="-319" y="21737"/>
                      <wp:lineTo x="21717" y="21737"/>
                      <wp:lineTo x="21717" y="-410"/>
                      <wp:lineTo x="-319" y="-410"/>
                    </wp:wrapPolygon>
                  </wp:wrapThrough>
                  <wp:docPr id="9" name="Imagen 9" descr="D:\NATALIA  2015\SNFB Vaupés\Nathalia 2015\Eventos\RENDICION DE CUENTAS\fotos rendicion de cuentas\20151124_11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ATALIA  2015\SNFB Vaupés\Nathalia 2015\Eventos\RENDICION DE CUENTAS\fotos rendicion de cuentas\20151124_11005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6830" cy="2006600"/>
                          </a:xfrm>
                          <a:prstGeom prst="rect">
                            <a:avLst/>
                          </a:prstGeom>
                          <a:noFill/>
                          <a:ln w="38100">
                            <a:solidFill>
                              <a:srgbClr val="92D050"/>
                            </a:solidFill>
                          </a:ln>
                        </pic:spPr>
                      </pic:pic>
                    </a:graphicData>
                  </a:graphic>
                  <wp14:sizeRelH relativeFrom="page">
                    <wp14:pctWidth>0</wp14:pctWidth>
                  </wp14:sizeRelH>
                  <wp14:sizeRelV relativeFrom="page">
                    <wp14:pctHeight>0</wp14:pctHeight>
                  </wp14:sizeRelV>
                </wp:anchor>
              </w:drawing>
            </w:r>
          </w:p>
          <w:p w:rsidR="00955C2F" w:rsidRDefault="00955C2F" w:rsidP="00BC7342">
            <w:pPr>
              <w:pStyle w:val="Cuerpo"/>
              <w:jc w:val="both"/>
              <w:rPr>
                <w:rFonts w:ascii="Arial Narrow" w:hAnsi="Arial Narrow"/>
              </w:rPr>
            </w:pPr>
          </w:p>
          <w:p w:rsidR="00955C2F" w:rsidRDefault="00955C2F" w:rsidP="00BC7342">
            <w:pPr>
              <w:pStyle w:val="Cuerpo"/>
              <w:jc w:val="both"/>
              <w:rPr>
                <w:rFonts w:ascii="Arial Narrow" w:hAnsi="Arial Narrow"/>
              </w:rPr>
            </w:pPr>
          </w:p>
          <w:p w:rsidR="00955C2F" w:rsidRDefault="00955C2F" w:rsidP="00BC7342">
            <w:pPr>
              <w:pStyle w:val="Cuerpo"/>
              <w:jc w:val="both"/>
              <w:rPr>
                <w:rFonts w:ascii="Arial Narrow" w:hAnsi="Arial Narrow"/>
              </w:rPr>
            </w:pPr>
          </w:p>
          <w:p w:rsidR="0025125D" w:rsidRDefault="0025125D" w:rsidP="0025125D">
            <w:pPr>
              <w:pStyle w:val="Cuerpo"/>
              <w:rPr>
                <w:rFonts w:ascii="Arial Narrow" w:hAnsi="Arial Narrow"/>
              </w:rPr>
            </w:pPr>
          </w:p>
          <w:p w:rsidR="006D0394" w:rsidRDefault="006D0394" w:rsidP="0025125D">
            <w:pPr>
              <w:pStyle w:val="Cuerpo"/>
              <w:jc w:val="right"/>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6D0394" w:rsidRDefault="00AE20FA" w:rsidP="00BC7342">
            <w:pPr>
              <w:pStyle w:val="Cuerpo"/>
              <w:jc w:val="both"/>
              <w:rPr>
                <w:rFonts w:ascii="Arial Narrow" w:hAnsi="Arial Narrow"/>
              </w:rPr>
            </w:pPr>
            <w:r>
              <w:rPr>
                <w:rFonts w:ascii="Arial Narrow" w:hAnsi="Arial Narrow"/>
                <w:noProof/>
                <w:lang w:val="es-CO"/>
              </w:rPr>
              <w:drawing>
                <wp:anchor distT="0" distB="0" distL="114300" distR="114300" simplePos="0" relativeHeight="251663360" behindDoc="1" locked="0" layoutInCell="1" allowOverlap="1" wp14:anchorId="041403B2" wp14:editId="0EDE6D41">
                  <wp:simplePos x="0" y="0"/>
                  <wp:positionH relativeFrom="column">
                    <wp:posOffset>1678305</wp:posOffset>
                  </wp:positionH>
                  <wp:positionV relativeFrom="paragraph">
                    <wp:posOffset>110490</wp:posOffset>
                  </wp:positionV>
                  <wp:extent cx="2681605" cy="1353185"/>
                  <wp:effectExtent l="38100" t="38100" r="42545" b="37465"/>
                  <wp:wrapThrough wrapText="bothSides">
                    <wp:wrapPolygon edited="0">
                      <wp:start x="-307" y="-608"/>
                      <wp:lineTo x="-307" y="21894"/>
                      <wp:lineTo x="21789" y="21894"/>
                      <wp:lineTo x="21789" y="-608"/>
                      <wp:lineTo x="-307" y="-608"/>
                    </wp:wrapPolygon>
                  </wp:wrapThrough>
                  <wp:docPr id="10" name="Imagen 10" descr="D:\NATALIA  2015\SNFB Vaupés\Nathalia 2015\Eventos\RENDICION DE CUENTAS\fotos rendicion de cuentas\20151124_11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TALIA  2015\SNFB Vaupés\Nathalia 2015\Eventos\RENDICION DE CUENTAS\fotos rendicion de cuentas\20151124_112042.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236"/>
                          <a:stretch/>
                        </pic:blipFill>
                        <pic:spPr bwMode="auto">
                          <a:xfrm>
                            <a:off x="0" y="0"/>
                            <a:ext cx="2681605" cy="1353185"/>
                          </a:xfrm>
                          <a:prstGeom prst="rect">
                            <a:avLst/>
                          </a:prstGeom>
                          <a:noFill/>
                          <a:ln w="38100" cap="flat" cmpd="sng" algn="ctr">
                            <a:solidFill>
                              <a:srgbClr val="92D05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6F6F">
              <w:rPr>
                <w:rFonts w:ascii="Arial Narrow" w:hAnsi="Arial Narrow"/>
                <w:noProof/>
                <w:bdr w:val="none" w:sz="0" w:space="0" w:color="auto"/>
                <w:lang w:val="es-CO"/>
              </w:rPr>
              <mc:AlternateContent>
                <mc:Choice Requires="wps">
                  <w:drawing>
                    <wp:anchor distT="0" distB="0" distL="114300" distR="114300" simplePos="0" relativeHeight="251666432" behindDoc="0" locked="0" layoutInCell="1" allowOverlap="1" wp14:anchorId="06120E52" wp14:editId="7DBC20BB">
                      <wp:simplePos x="0" y="0"/>
                      <wp:positionH relativeFrom="column">
                        <wp:posOffset>2260625</wp:posOffset>
                      </wp:positionH>
                      <wp:positionV relativeFrom="paragraph">
                        <wp:posOffset>-2644445</wp:posOffset>
                      </wp:positionV>
                      <wp:extent cx="1543792" cy="760021"/>
                      <wp:effectExtent l="19050" t="19050" r="18415" b="21590"/>
                      <wp:wrapNone/>
                      <wp:docPr id="15" name="15 Rectángulo"/>
                      <wp:cNvGraphicFramePr/>
                      <a:graphic xmlns:a="http://schemas.openxmlformats.org/drawingml/2006/main">
                        <a:graphicData uri="http://schemas.microsoft.com/office/word/2010/wordprocessingShape">
                          <wps:wsp>
                            <wps:cNvSpPr/>
                            <wps:spPr>
                              <a:xfrm>
                                <a:off x="0" y="0"/>
                                <a:ext cx="1543792" cy="760021"/>
                              </a:xfrm>
                              <a:prstGeom prst="rect">
                                <a:avLst/>
                              </a:prstGeom>
                              <a:solidFill>
                                <a:srgbClr val="92D05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06F6F" w:rsidRPr="00006F6F" w:rsidRDefault="00006F6F" w:rsidP="00006F6F">
                                  <w:pPr>
                                    <w:jc w:val="center"/>
                                    <w:rPr>
                                      <w:rFonts w:ascii="Arial Narrow" w:hAnsi="Arial Narrow"/>
                                      <w:color w:val="000000" w:themeColor="text1"/>
                                      <w:sz w:val="20"/>
                                      <w:szCs w:val="20"/>
                                    </w:rPr>
                                  </w:pPr>
                                  <w:r w:rsidRPr="00006F6F">
                                    <w:rPr>
                                      <w:rFonts w:ascii="Arial Narrow" w:hAnsi="Arial Narrow"/>
                                      <w:color w:val="000000" w:themeColor="text1"/>
                                      <w:sz w:val="20"/>
                                      <w:szCs w:val="20"/>
                                    </w:rPr>
                                    <w:t>Referentes de programas ICBF exponiendo la gestión a través de entrevistas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5 Rectángulo" o:spid="_x0000_s1026" style="position:absolute;left:0;text-align:left;margin-left:178pt;margin-top:-208.2pt;width:121.55pt;height:59.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" fillcolor="#92d050" strokecolor="white [3212]" strokeweight="3pt">
                      <v:textbox>
                        <w:txbxContent>
                          <w:p w:rsidR="00006F6F" w:rsidRPr="00006F6F" w:rsidRDefault="00006F6F" w:rsidP="00006F6F">
                            <w:pPr>
                              <w:jc w:val="center"/>
                              <w:rPr>
                                <w:rFonts w:ascii="Arial Narrow" w:hAnsi="Arial Narrow"/>
                                <w:color w:val="000000" w:themeColor="text1"/>
                                <w:sz w:val="20"/>
                                <w:szCs w:val="20"/>
                              </w:rPr>
                            </w:pPr>
                            <w:r w:rsidRPr="00006F6F">
                              <w:rPr>
                                <w:rFonts w:ascii="Arial Narrow" w:hAnsi="Arial Narrow"/>
                                <w:color w:val="000000" w:themeColor="text1"/>
                                <w:sz w:val="20"/>
                                <w:szCs w:val="20"/>
                              </w:rPr>
                              <w:t>Referentes de programas ICBF exponiendo la gestión a través de entrevistas</w:t>
                            </w:r>
                          </w:p>
                        </w:txbxContent>
                      </v:textbox>
                    </v:rect>
                  </w:pict>
                </mc:Fallback>
              </mc:AlternateContent>
            </w:r>
            <w:r w:rsidR="00B05950">
              <w:rPr>
                <w:rFonts w:ascii="Arial Narrow" w:hAnsi="Arial Narrow"/>
                <w:noProof/>
                <w:lang w:val="es-CO"/>
              </w:rPr>
              <w:drawing>
                <wp:anchor distT="0" distB="0" distL="114300" distR="114300" simplePos="0" relativeHeight="251664384" behindDoc="1" locked="0" layoutInCell="1" allowOverlap="1" wp14:anchorId="35409A21" wp14:editId="0A65BB22">
                  <wp:simplePos x="0" y="0"/>
                  <wp:positionH relativeFrom="column">
                    <wp:posOffset>3067685</wp:posOffset>
                  </wp:positionH>
                  <wp:positionV relativeFrom="paragraph">
                    <wp:posOffset>-4010660</wp:posOffset>
                  </wp:positionV>
                  <wp:extent cx="2861945" cy="1531620"/>
                  <wp:effectExtent l="38100" t="38100" r="33655" b="30480"/>
                  <wp:wrapThrough wrapText="bothSides">
                    <wp:wrapPolygon edited="0">
                      <wp:start x="-288" y="-537"/>
                      <wp:lineTo x="-288" y="21761"/>
                      <wp:lineTo x="21710" y="21761"/>
                      <wp:lineTo x="21710" y="-537"/>
                      <wp:lineTo x="-288" y="-537"/>
                    </wp:wrapPolygon>
                  </wp:wrapThrough>
                  <wp:docPr id="7" name="Imagen 7" descr="D:\NATALIA  2015\SNFB Vaupés\Nathalia 2015\Eventos\RENDICION DE CUENTAS\fotos rendicion de cuentas\20151124_11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ATALIA  2015\SNFB Vaupés\Nathalia 2015\Eventos\RENDICION DE CUENTAS\fotos rendicion de cuentas\20151124_112014.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954"/>
                          <a:stretch/>
                        </pic:blipFill>
                        <pic:spPr bwMode="auto">
                          <a:xfrm>
                            <a:off x="0" y="0"/>
                            <a:ext cx="2861945" cy="1531620"/>
                          </a:xfrm>
                          <a:prstGeom prst="rect">
                            <a:avLst/>
                          </a:prstGeom>
                          <a:noFill/>
                          <a:ln w="38100" cap="flat" cmpd="sng" algn="ctr">
                            <a:solidFill>
                              <a:srgbClr val="92D05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5950">
              <w:rPr>
                <w:rFonts w:ascii="Arial Narrow" w:hAnsi="Arial Narrow"/>
                <w:noProof/>
                <w:color w:val="FF2600"/>
                <w:lang w:val="es-CO"/>
              </w:rPr>
              <w:drawing>
                <wp:anchor distT="0" distB="0" distL="114300" distR="114300" simplePos="0" relativeHeight="251662336" behindDoc="1" locked="0" layoutInCell="1" allowOverlap="1" wp14:anchorId="7BC8C457" wp14:editId="60213843">
                  <wp:simplePos x="0" y="0"/>
                  <wp:positionH relativeFrom="column">
                    <wp:posOffset>3067685</wp:posOffset>
                  </wp:positionH>
                  <wp:positionV relativeFrom="paragraph">
                    <wp:posOffset>-2086610</wp:posOffset>
                  </wp:positionV>
                  <wp:extent cx="2854325" cy="1769110"/>
                  <wp:effectExtent l="38100" t="38100" r="41275" b="40640"/>
                  <wp:wrapThrough wrapText="bothSides">
                    <wp:wrapPolygon edited="0">
                      <wp:start x="-288" y="-465"/>
                      <wp:lineTo x="-288" y="21864"/>
                      <wp:lineTo x="21768" y="21864"/>
                      <wp:lineTo x="21768" y="-465"/>
                      <wp:lineTo x="-288" y="-465"/>
                    </wp:wrapPolygon>
                  </wp:wrapThrough>
                  <wp:docPr id="5" name="Imagen 5" descr="D:\NATALIA  2015\SNFB Vaupés\Nathalia 2015\Eventos\RENDICION DE CUENTAS\fotos rendicion de cuentas\20151124_09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ATALIA  2015\SNFB Vaupés\Nathalia 2015\Eventos\RENDICION DE CUENTAS\fotos rendicion de cuentas\20151124_09563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4325" cy="1769110"/>
                          </a:xfrm>
                          <a:prstGeom prst="rect">
                            <a:avLst/>
                          </a:prstGeom>
                          <a:noFill/>
                          <a:ln w="38100">
                            <a:solidFill>
                              <a:srgbClr val="92D050"/>
                            </a:solidFill>
                          </a:ln>
                        </pic:spPr>
                      </pic:pic>
                    </a:graphicData>
                  </a:graphic>
                  <wp14:sizeRelH relativeFrom="page">
                    <wp14:pctWidth>0</wp14:pctWidth>
                  </wp14:sizeRelH>
                  <wp14:sizeRelV relativeFrom="page">
                    <wp14:pctHeight>0</wp14:pctHeight>
                  </wp14:sizeRelV>
                </wp:anchor>
              </w:drawing>
            </w:r>
          </w:p>
          <w:p w:rsidR="006D0394" w:rsidRDefault="006D0394" w:rsidP="00BC7342">
            <w:pPr>
              <w:pStyle w:val="Cuerpo"/>
              <w:jc w:val="both"/>
              <w:rPr>
                <w:rFonts w:ascii="Arial Narrow" w:hAnsi="Arial Narrow"/>
              </w:rPr>
            </w:pPr>
          </w:p>
          <w:p w:rsidR="006D0394" w:rsidRDefault="006D0394"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B05950" w:rsidRDefault="00B05950" w:rsidP="00BC7342">
            <w:pPr>
              <w:pStyle w:val="Cuerpo"/>
              <w:jc w:val="both"/>
              <w:rPr>
                <w:rFonts w:ascii="Arial Narrow" w:hAnsi="Arial Narrow"/>
              </w:rPr>
            </w:pPr>
          </w:p>
          <w:p w:rsidR="004C5A98" w:rsidRDefault="004C5A98" w:rsidP="00BC7342">
            <w:pPr>
              <w:pStyle w:val="Cuerpo"/>
              <w:jc w:val="both"/>
              <w:rPr>
                <w:rFonts w:ascii="Arial Narrow" w:hAnsi="Arial Narrow"/>
              </w:rPr>
            </w:pPr>
            <w:r w:rsidRPr="007B36E5">
              <w:rPr>
                <w:rFonts w:ascii="Arial Narrow" w:hAnsi="Arial Narrow"/>
              </w:rPr>
              <w:lastRenderedPageBreak/>
              <w:t>A medida que avanza el magazín se abren espacios para que los asistentes participen y expresen sus inquietudes, sugerencias o experiencias con los programa</w:t>
            </w:r>
            <w:r w:rsidR="001A0701">
              <w:rPr>
                <w:rFonts w:ascii="Arial Narrow" w:hAnsi="Arial Narrow"/>
              </w:rPr>
              <w:t>s</w:t>
            </w:r>
            <w:r w:rsidRPr="007B36E5">
              <w:rPr>
                <w:rFonts w:ascii="Arial Narrow" w:hAnsi="Arial Narrow"/>
              </w:rPr>
              <w:t xml:space="preserve"> que se están explicando. Entre las intervenciones que se presentaron están: </w:t>
            </w:r>
          </w:p>
          <w:p w:rsidR="00DC2C35" w:rsidRPr="007B36E5" w:rsidRDefault="00DC2C35" w:rsidP="00BC7342">
            <w:pPr>
              <w:pStyle w:val="Cuerpo"/>
              <w:jc w:val="both"/>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hAnsi="Arial Narrow"/>
              </w:rPr>
              <w:t>Directora de DPS Regional Vaupés, Sandy Julieth Espinosa</w:t>
            </w:r>
          </w:p>
          <w:p w:rsidR="004C5A98" w:rsidRPr="007B36E5" w:rsidRDefault="004C5A98" w:rsidP="00BC7342">
            <w:pPr>
              <w:pStyle w:val="Cuerpo"/>
              <w:jc w:val="both"/>
              <w:rPr>
                <w:rFonts w:ascii="Arial Narrow" w:hAnsi="Arial Narrow"/>
              </w:rPr>
            </w:pPr>
            <w:r w:rsidRPr="007B36E5">
              <w:rPr>
                <w:rFonts w:ascii="Arial Narrow" w:hAnsi="Arial Narrow"/>
              </w:rPr>
              <w:t>Interviene para mencionar que es importante que las funciones ejecutadas en cada municipio en el marco de cada modalidad se articulen con las instituciones que allí hacen presencia co</w:t>
            </w:r>
            <w:r w:rsidR="00DC2C35">
              <w:rPr>
                <w:rFonts w:ascii="Arial Narrow" w:hAnsi="Arial Narrow"/>
              </w:rPr>
              <w:t>m</w:t>
            </w:r>
            <w:r w:rsidRPr="007B36E5">
              <w:rPr>
                <w:rFonts w:ascii="Arial Narrow" w:hAnsi="Arial Narrow"/>
              </w:rPr>
              <w:t>o por ejemplo con el DPS, esto con el fin de favorecer de mejor manera a la comunidad.</w:t>
            </w:r>
          </w:p>
          <w:p w:rsidR="004C5A98" w:rsidRDefault="004C5A98" w:rsidP="00BC7342">
            <w:pPr>
              <w:pStyle w:val="Cuerpo"/>
              <w:jc w:val="both"/>
              <w:rPr>
                <w:rFonts w:ascii="Arial Narrow" w:hAnsi="Arial Narrow"/>
                <w:color w:val="FF2600"/>
              </w:rPr>
            </w:pPr>
          </w:p>
          <w:p w:rsidR="00DC2C35" w:rsidRPr="007B36E5" w:rsidRDefault="00DC2C35" w:rsidP="00DC2C35">
            <w:pPr>
              <w:pStyle w:val="Cuerpo"/>
              <w:jc w:val="center"/>
              <w:rPr>
                <w:rFonts w:ascii="Arial Narrow" w:hAnsi="Arial Narrow"/>
                <w:color w:val="FF2600"/>
              </w:rPr>
            </w:pPr>
            <w:r>
              <w:rPr>
                <w:rFonts w:ascii="Arial Narrow" w:hAnsi="Arial Narrow"/>
                <w:noProof/>
                <w:color w:val="FF2600"/>
                <w:lang w:val="es-CO"/>
              </w:rPr>
              <w:drawing>
                <wp:inline distT="0" distB="0" distL="0" distR="0" wp14:anchorId="75784983" wp14:editId="22A92B5D">
                  <wp:extent cx="2671948" cy="2006930"/>
                  <wp:effectExtent l="0" t="0" r="0" b="0"/>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DC2C35" w:rsidRDefault="00DC2C35" w:rsidP="00BC7342">
            <w:pPr>
              <w:pStyle w:val="Cuerpo"/>
              <w:jc w:val="both"/>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hAnsi="Arial Narrow"/>
              </w:rPr>
              <w:t>Asistente</w:t>
            </w:r>
          </w:p>
          <w:p w:rsidR="004C5A98" w:rsidRPr="007B36E5" w:rsidRDefault="004C5A98" w:rsidP="00BC7342">
            <w:pPr>
              <w:pStyle w:val="Cuerpo"/>
              <w:jc w:val="both"/>
              <w:rPr>
                <w:rFonts w:ascii="Arial Narrow" w:hAnsi="Arial Narrow"/>
              </w:rPr>
            </w:pPr>
            <w:r w:rsidRPr="007B36E5">
              <w:rPr>
                <w:rFonts w:ascii="Arial Narrow" w:hAnsi="Arial Narrow"/>
              </w:rPr>
              <w:t xml:space="preserve">Resalta el buen trabajo del que tiene conocimiento lleva a cabo el ICBF y manifiesta que ha escuchado hablar acerca del servicio integral y el enfoque diferencial y que es importante que se fortalezca este tema con los operadores de los diferentes programas para que se pueda garantizar un mayor acercamiento a la comunidad, por ejemplo </w:t>
            </w:r>
            <w:r w:rsidR="00C43BF6" w:rsidRPr="007B36E5">
              <w:rPr>
                <w:rFonts w:ascii="Arial Narrow" w:hAnsi="Arial Narrow"/>
              </w:rPr>
              <w:t>mediante</w:t>
            </w:r>
            <w:r w:rsidRPr="007B36E5">
              <w:rPr>
                <w:rFonts w:ascii="Arial Narrow" w:hAnsi="Arial Narrow"/>
              </w:rPr>
              <w:t xml:space="preserve"> el aprendizaje de la lengua nativa y de esta manera rescatar las tradiciones propias de la región. Destaca y felicita porque al inicio del evento los presentadores del </w:t>
            </w:r>
            <w:r w:rsidR="00C43BF6" w:rsidRPr="007B36E5">
              <w:rPr>
                <w:rFonts w:ascii="Arial Narrow" w:hAnsi="Arial Narrow"/>
              </w:rPr>
              <w:t>Magazín</w:t>
            </w:r>
            <w:r w:rsidRPr="007B36E5">
              <w:rPr>
                <w:rFonts w:ascii="Arial Narrow" w:hAnsi="Arial Narrow"/>
              </w:rPr>
              <w:t xml:space="preserve"> saludaron utilizando una lengua nativa.</w:t>
            </w:r>
          </w:p>
          <w:p w:rsidR="004C5A98" w:rsidRPr="007B36E5" w:rsidRDefault="004C5A98" w:rsidP="00BC7342">
            <w:pPr>
              <w:pStyle w:val="Cuerpo"/>
              <w:jc w:val="both"/>
              <w:rPr>
                <w:rFonts w:ascii="Arial Narrow" w:hAnsi="Arial Narrow"/>
              </w:rPr>
            </w:pPr>
          </w:p>
          <w:p w:rsidR="004C5A98" w:rsidRPr="007B36E5" w:rsidRDefault="004C5A98" w:rsidP="00BC7342">
            <w:pPr>
              <w:pStyle w:val="Cuerpo"/>
              <w:jc w:val="both"/>
              <w:rPr>
                <w:rFonts w:ascii="Arial Narrow" w:hAnsi="Arial Narrow"/>
              </w:rPr>
            </w:pPr>
            <w:r w:rsidRPr="007B36E5">
              <w:rPr>
                <w:rFonts w:ascii="Arial Narrow" w:hAnsi="Arial Narrow"/>
              </w:rPr>
              <w:t xml:space="preserve">Nestor Mauricio Garzón, funcionario del ICBF, interviene para mencionar que en la regional se ha iniciado un proceso para el </w:t>
            </w:r>
            <w:r w:rsidR="00C43BF6">
              <w:rPr>
                <w:rFonts w:ascii="Arial Narrow" w:hAnsi="Arial Narrow"/>
              </w:rPr>
              <w:t>trabajo con enfoque diferencial</w:t>
            </w:r>
            <w:r w:rsidRPr="007B36E5">
              <w:rPr>
                <w:rFonts w:ascii="Arial Narrow" w:hAnsi="Arial Narrow"/>
              </w:rPr>
              <w:t>, un estudio para incluir este enfoque en los programas ICBF.</w:t>
            </w:r>
          </w:p>
          <w:p w:rsidR="004C5A98" w:rsidRPr="007B36E5" w:rsidRDefault="004C5A98" w:rsidP="00BC7342">
            <w:pPr>
              <w:pStyle w:val="Cuerpo"/>
              <w:jc w:val="both"/>
              <w:rPr>
                <w:rFonts w:ascii="Arial Narrow" w:hAnsi="Arial Narrow"/>
              </w:rPr>
            </w:pPr>
          </w:p>
          <w:p w:rsidR="004C5A98" w:rsidRPr="007B36E5" w:rsidRDefault="00C43BF6" w:rsidP="00BC7342">
            <w:pPr>
              <w:pStyle w:val="Cuerpo"/>
              <w:jc w:val="both"/>
              <w:rPr>
                <w:rFonts w:ascii="Arial Narrow" w:hAnsi="Arial Narrow"/>
              </w:rPr>
            </w:pPr>
            <w:r>
              <w:rPr>
                <w:rFonts w:ascii="Arial Narrow" w:hAnsi="Arial Narrow"/>
              </w:rPr>
              <w:t>Asistente</w:t>
            </w:r>
          </w:p>
          <w:p w:rsidR="00B3645C" w:rsidRDefault="004C5A98" w:rsidP="00BC7342">
            <w:pPr>
              <w:pStyle w:val="Cuerpo"/>
              <w:jc w:val="both"/>
              <w:rPr>
                <w:rFonts w:ascii="Arial Narrow" w:hAnsi="Arial Narrow"/>
              </w:rPr>
            </w:pPr>
            <w:r w:rsidRPr="007B36E5">
              <w:rPr>
                <w:rFonts w:ascii="Arial Narrow" w:hAnsi="Arial Narrow"/>
              </w:rPr>
              <w:t xml:space="preserve">Menciona que tiene conocimiento de que en los restaurantes escolares se han quejado porque a los niños no les gusta la bienestarina de sabores que se les está </w:t>
            </w:r>
            <w:r w:rsidR="00C43BF6" w:rsidRPr="007B36E5">
              <w:rPr>
                <w:rFonts w:ascii="Arial Narrow" w:hAnsi="Arial Narrow"/>
              </w:rPr>
              <w:t>entregando</w:t>
            </w:r>
            <w:r w:rsidRPr="007B36E5">
              <w:rPr>
                <w:rFonts w:ascii="Arial Narrow" w:hAnsi="Arial Narrow"/>
              </w:rPr>
              <w:t>.</w:t>
            </w:r>
          </w:p>
          <w:p w:rsidR="00B3645C" w:rsidRDefault="00B3645C" w:rsidP="00BC7342">
            <w:pPr>
              <w:pStyle w:val="Cuerpo"/>
              <w:jc w:val="both"/>
              <w:rPr>
                <w:rFonts w:ascii="Segoe UI" w:hAnsi="Segoe UI" w:cs="Segoe UI"/>
                <w:sz w:val="20"/>
                <w:szCs w:val="20"/>
              </w:rPr>
            </w:pPr>
            <w:r>
              <w:rPr>
                <w:rFonts w:ascii="Arial Narrow" w:hAnsi="Arial Narrow"/>
                <w:noProof/>
                <w:bdr w:val="none" w:sz="0" w:space="0" w:color="auto"/>
                <w:lang w:val="es-CO"/>
              </w:rPr>
              <w:drawing>
                <wp:anchor distT="0" distB="0" distL="114300" distR="114300" simplePos="0" relativeHeight="251667456" behindDoc="0" locked="0" layoutInCell="1" allowOverlap="1" wp14:anchorId="4EF16387" wp14:editId="1D841C98">
                  <wp:simplePos x="0" y="0"/>
                  <wp:positionH relativeFrom="column">
                    <wp:posOffset>3423920</wp:posOffset>
                  </wp:positionH>
                  <wp:positionV relativeFrom="paragraph">
                    <wp:posOffset>39370</wp:posOffset>
                  </wp:positionV>
                  <wp:extent cx="2647950" cy="1745615"/>
                  <wp:effectExtent l="19050" t="0" r="0" b="26035"/>
                  <wp:wrapThrough wrapText="bothSides">
                    <wp:wrapPolygon edited="0">
                      <wp:start x="-155" y="1179"/>
                      <wp:lineTo x="-155" y="21686"/>
                      <wp:lineTo x="21445" y="21686"/>
                      <wp:lineTo x="21445" y="1179"/>
                      <wp:lineTo x="-155" y="1179"/>
                    </wp:wrapPolygon>
                  </wp:wrapThrough>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14:sizeRelV relativeFrom="margin">
                    <wp14:pctHeight>0</wp14:pctHeight>
                  </wp14:sizeRelV>
                </wp:anchor>
              </w:drawing>
            </w:r>
          </w:p>
          <w:p w:rsidR="004C5A98" w:rsidRPr="00450F54" w:rsidRDefault="00C43BF6" w:rsidP="00BC7342">
            <w:pPr>
              <w:pStyle w:val="Cuerpo"/>
              <w:jc w:val="both"/>
              <w:rPr>
                <w:rFonts w:ascii="Arial Narrow" w:hAnsi="Arial Narrow"/>
              </w:rPr>
            </w:pPr>
            <w:r w:rsidRPr="00450F54">
              <w:rPr>
                <w:rFonts w:ascii="Arial Narrow" w:hAnsi="Arial Narrow" w:cs="Segoe UI"/>
                <w:sz w:val="20"/>
                <w:szCs w:val="20"/>
              </w:rPr>
              <w:t xml:space="preserve">Dayra Liney Manrique Torres </w:t>
            </w:r>
            <w:r w:rsidRPr="00450F54">
              <w:rPr>
                <w:rFonts w:ascii="Arial Narrow" w:hAnsi="Arial Narrow" w:cs="Segoe UI"/>
                <w:color w:val="000000" w:themeColor="text1"/>
                <w:sz w:val="20"/>
                <w:szCs w:val="20"/>
              </w:rPr>
              <w:t>N</w:t>
            </w:r>
            <w:r w:rsidR="004C5A98" w:rsidRPr="00450F54">
              <w:rPr>
                <w:rFonts w:ascii="Arial Narrow" w:hAnsi="Arial Narrow"/>
                <w:color w:val="000000" w:themeColor="text1"/>
              </w:rPr>
              <w:t>utricionista del ICBF</w:t>
            </w:r>
            <w:r w:rsidR="00B3645C" w:rsidRPr="00450F54">
              <w:rPr>
                <w:rFonts w:ascii="Arial Narrow" w:hAnsi="Arial Narrow"/>
                <w:noProof/>
                <w:color w:val="FF2600"/>
                <w:lang w:val="es-CO"/>
              </w:rPr>
              <w:t xml:space="preserve"> </w:t>
            </w:r>
          </w:p>
          <w:p w:rsidR="004C5A98" w:rsidRDefault="004C5A98" w:rsidP="00BC7342">
            <w:pPr>
              <w:pStyle w:val="Cuerpo"/>
              <w:jc w:val="both"/>
              <w:rPr>
                <w:rFonts w:ascii="Arial Narrow" w:hAnsi="Arial Narrow"/>
              </w:rPr>
            </w:pPr>
            <w:r w:rsidRPr="007B36E5">
              <w:rPr>
                <w:rFonts w:ascii="Arial Narrow" w:hAnsi="Arial Narrow"/>
              </w:rPr>
              <w:t>Comenta que se está contemplando la posibilidad de que solo se entregue bienestarina de sabor natural porque esta inconformidad ha sido recurrente.</w:t>
            </w: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1A0701" w:rsidRDefault="001A0701" w:rsidP="00BC7342">
            <w:pPr>
              <w:pStyle w:val="Cuerpo"/>
              <w:jc w:val="both"/>
              <w:rPr>
                <w:rFonts w:ascii="Arial Narrow" w:hAnsi="Arial Narrow"/>
              </w:rPr>
            </w:pPr>
          </w:p>
          <w:p w:rsidR="00BA5ADA" w:rsidRDefault="00BA5ADA" w:rsidP="00BC7342">
            <w:pPr>
              <w:pStyle w:val="Cuerpo"/>
              <w:jc w:val="both"/>
              <w:rPr>
                <w:rFonts w:ascii="Arial Narrow" w:hAnsi="Arial Narrow"/>
                <w:color w:val="auto"/>
              </w:rPr>
            </w:pPr>
          </w:p>
          <w:p w:rsidR="004C5A98" w:rsidRPr="00680262" w:rsidRDefault="00680262" w:rsidP="00BC7342">
            <w:pPr>
              <w:pStyle w:val="Cuerpo"/>
              <w:jc w:val="both"/>
              <w:rPr>
                <w:rFonts w:ascii="Arial Narrow" w:hAnsi="Arial Narrow"/>
                <w:color w:val="auto"/>
              </w:rPr>
            </w:pPr>
            <w:r w:rsidRPr="00680262">
              <w:rPr>
                <w:rFonts w:ascii="Arial Narrow" w:hAnsi="Arial Narrow"/>
                <w:color w:val="auto"/>
              </w:rPr>
              <w:lastRenderedPageBreak/>
              <w:t>Representante de comunidades indígenas</w:t>
            </w:r>
          </w:p>
          <w:p w:rsidR="004C5A98" w:rsidRDefault="004C5A98" w:rsidP="00BC7342">
            <w:pPr>
              <w:pStyle w:val="Cuerpo"/>
              <w:jc w:val="both"/>
              <w:rPr>
                <w:rFonts w:ascii="Arial Narrow" w:hAnsi="Arial Narrow"/>
              </w:rPr>
            </w:pPr>
            <w:r w:rsidRPr="007B36E5">
              <w:rPr>
                <w:rFonts w:ascii="Arial Narrow" w:hAnsi="Arial Narrow"/>
              </w:rPr>
              <w:t>Participa reconociendo que como ciudadano no ejerce el control sobre las entidades al cual tiene derecho. Manifiesta que es importante aterrizar los programas a las necesidades diversas que se presentan en el departamento. Indica de igual forma que es importante que se hagan campañas para que se denuncien los casos en los que se ven vulnerados los derechos de los niños, niñas y adolescentes.</w:t>
            </w:r>
          </w:p>
          <w:p w:rsidR="00680262" w:rsidRPr="007B36E5" w:rsidRDefault="00680262" w:rsidP="00BC7342">
            <w:pPr>
              <w:pStyle w:val="Cuerpo"/>
              <w:jc w:val="both"/>
              <w:rPr>
                <w:rFonts w:ascii="Arial Narrow" w:hAnsi="Arial Narrow"/>
                <w:color w:val="FF2600"/>
              </w:rPr>
            </w:pPr>
          </w:p>
          <w:p w:rsidR="004C5A98" w:rsidRPr="007B36E5" w:rsidRDefault="00680262" w:rsidP="00680262">
            <w:pPr>
              <w:pStyle w:val="Cuerpo"/>
              <w:jc w:val="center"/>
              <w:rPr>
                <w:rFonts w:ascii="Arial Narrow" w:hAnsi="Arial Narrow"/>
                <w:color w:val="FF2600"/>
              </w:rPr>
            </w:pPr>
            <w:r>
              <w:rPr>
                <w:rFonts w:ascii="Arial Narrow" w:hAnsi="Arial Narrow"/>
                <w:noProof/>
                <w:color w:val="FF2600"/>
                <w:lang w:val="es-CO"/>
              </w:rPr>
              <w:drawing>
                <wp:inline distT="0" distB="0" distL="0" distR="0" wp14:anchorId="7049B1EE" wp14:editId="563BF8F0">
                  <wp:extent cx="3087585" cy="2315688"/>
                  <wp:effectExtent l="19050" t="0" r="0"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680262" w:rsidRDefault="00680262" w:rsidP="00BC7342">
            <w:pPr>
              <w:pStyle w:val="Cuerpo"/>
              <w:jc w:val="both"/>
              <w:rPr>
                <w:rFonts w:ascii="Arial Narrow" w:hAnsi="Arial Narrow"/>
              </w:rPr>
            </w:pPr>
          </w:p>
          <w:p w:rsidR="00AE20FA" w:rsidRDefault="00AE20FA" w:rsidP="00BC7342">
            <w:pPr>
              <w:pStyle w:val="Cuerpo"/>
              <w:jc w:val="both"/>
              <w:rPr>
                <w:rFonts w:ascii="Arial Narrow" w:hAnsi="Arial Narrow"/>
              </w:rPr>
            </w:pPr>
          </w:p>
          <w:p w:rsidR="004C5A98" w:rsidRPr="007B36E5" w:rsidRDefault="004C5A98" w:rsidP="00BC7342">
            <w:pPr>
              <w:pStyle w:val="Cuerpo"/>
              <w:jc w:val="both"/>
              <w:rPr>
                <w:rFonts w:ascii="Arial Narrow" w:hAnsi="Arial Narrow"/>
                <w:color w:val="FF2600"/>
              </w:rPr>
            </w:pPr>
            <w:r w:rsidRPr="007B36E5">
              <w:rPr>
                <w:rFonts w:ascii="Arial Narrow" w:hAnsi="Arial Narrow"/>
              </w:rPr>
              <w:t>Madre asistente y beneficiaria del programa hogar gestor</w:t>
            </w:r>
          </w:p>
          <w:p w:rsidR="004C5A98" w:rsidRPr="007B36E5" w:rsidRDefault="004C5A98" w:rsidP="00BC7342">
            <w:pPr>
              <w:pStyle w:val="Cuerpo"/>
              <w:jc w:val="both"/>
              <w:rPr>
                <w:rFonts w:ascii="Arial Narrow" w:hAnsi="Arial Narrow"/>
              </w:rPr>
            </w:pPr>
            <w:r w:rsidRPr="007B36E5">
              <w:rPr>
                <w:rFonts w:ascii="Arial Narrow" w:hAnsi="Arial Narrow"/>
              </w:rPr>
              <w:t xml:space="preserve">Manifiesta su agradecimiento al ICBF por la ayuda económica y con profesionales para el sostenimiento de su hija quien presenta discapacidad. Señala que la ayuda ha sido constante y con la mejor </w:t>
            </w:r>
            <w:r w:rsidR="00DA21DC" w:rsidRPr="007B36E5">
              <w:rPr>
                <w:rFonts w:ascii="Arial Narrow" w:hAnsi="Arial Narrow"/>
              </w:rPr>
              <w:t>disposición</w:t>
            </w:r>
            <w:r w:rsidRPr="007B36E5">
              <w:rPr>
                <w:rFonts w:ascii="Arial Narrow" w:hAnsi="Arial Narrow"/>
              </w:rPr>
              <w:t xml:space="preserve"> por parte de los profesionales.</w:t>
            </w:r>
          </w:p>
          <w:p w:rsidR="008A2F1C" w:rsidRPr="007B36E5" w:rsidRDefault="008A2F1C" w:rsidP="008A2F1C">
            <w:pPr>
              <w:pStyle w:val="Cuerpo"/>
              <w:jc w:val="center"/>
              <w:rPr>
                <w:rFonts w:ascii="Arial Narrow" w:hAnsi="Arial Narrow"/>
                <w:color w:val="FF2600"/>
              </w:rPr>
            </w:pPr>
            <w:r>
              <w:rPr>
                <w:rFonts w:ascii="Arial Narrow" w:hAnsi="Arial Narrow"/>
                <w:noProof/>
                <w:color w:val="FF2600"/>
                <w:lang w:val="es-CO"/>
              </w:rPr>
              <w:drawing>
                <wp:inline distT="0" distB="0" distL="0" distR="0" wp14:anchorId="55C9E43B" wp14:editId="3D458B7E">
                  <wp:extent cx="3978234" cy="2232561"/>
                  <wp:effectExtent l="0" t="0" r="0" b="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4C5A98" w:rsidRPr="007B36E5" w:rsidRDefault="004C5A98" w:rsidP="00BC7342">
            <w:pPr>
              <w:pStyle w:val="Cuerpo"/>
              <w:jc w:val="both"/>
              <w:rPr>
                <w:rFonts w:ascii="Arial Narrow" w:hAnsi="Arial Narrow"/>
              </w:rPr>
            </w:pPr>
          </w:p>
          <w:p w:rsidR="004C5A98" w:rsidRPr="007B36E5" w:rsidRDefault="004C5A98" w:rsidP="00BC7342">
            <w:pPr>
              <w:pStyle w:val="Cuerpo"/>
              <w:jc w:val="both"/>
              <w:rPr>
                <w:rFonts w:ascii="Arial Narrow" w:hAnsi="Arial Narrow"/>
                <w:color w:val="FF2600"/>
              </w:rPr>
            </w:pPr>
            <w:r w:rsidRPr="007B36E5">
              <w:rPr>
                <w:rFonts w:ascii="Arial Narrow" w:hAnsi="Arial Narrow"/>
              </w:rPr>
              <w:t>Madre asistente y beneficiaria del</w:t>
            </w:r>
            <w:r w:rsidRPr="007B36E5">
              <w:rPr>
                <w:rFonts w:ascii="Arial Narrow" w:hAnsi="Arial Narrow"/>
                <w:color w:val="FF2600"/>
              </w:rPr>
              <w:t xml:space="preserve"> </w:t>
            </w:r>
            <w:r w:rsidRPr="007B36E5">
              <w:rPr>
                <w:rFonts w:ascii="Arial Narrow" w:hAnsi="Arial Narrow"/>
              </w:rPr>
              <w:t>programa hogar gestor</w:t>
            </w:r>
          </w:p>
          <w:p w:rsidR="004C5A98" w:rsidRDefault="004C5A98" w:rsidP="00BC7342">
            <w:pPr>
              <w:pStyle w:val="Cuerpo"/>
              <w:jc w:val="both"/>
              <w:rPr>
                <w:rFonts w:ascii="Arial Narrow" w:hAnsi="Arial Narrow"/>
              </w:rPr>
            </w:pPr>
            <w:r w:rsidRPr="007B36E5">
              <w:rPr>
                <w:rFonts w:ascii="Arial Narrow" w:hAnsi="Arial Narrow"/>
              </w:rPr>
              <w:t xml:space="preserve">Interviene para agradecer por la ayuda que recibe por parte del ICBF para el sostenimiento de su hija quien presenta una discapacidad. Señala que ésta ayuda ha sido de muy buena calidad desde un comienzo y que se encuentra motivada estudiando y que hará lo posible por sacar adelante a su hija gracias al apoyo del ICBF a través del programa hogar gestor. </w:t>
            </w:r>
          </w:p>
          <w:p w:rsidR="00BA5ADA" w:rsidRPr="007B36E5" w:rsidRDefault="00BA5ADA" w:rsidP="00BC7342">
            <w:pPr>
              <w:pStyle w:val="Cuerpo"/>
              <w:jc w:val="both"/>
              <w:rPr>
                <w:rFonts w:ascii="Arial Narrow" w:hAnsi="Arial Narrow"/>
              </w:rPr>
            </w:pPr>
          </w:p>
          <w:p w:rsidR="004C5A98" w:rsidRPr="007B36E5" w:rsidRDefault="004C5A98" w:rsidP="00BC7342">
            <w:pPr>
              <w:pStyle w:val="Cuerpo"/>
              <w:jc w:val="both"/>
              <w:rPr>
                <w:rFonts w:ascii="Arial Narrow" w:hAnsi="Arial Narrow"/>
                <w:color w:val="FF2600"/>
              </w:rPr>
            </w:pPr>
          </w:p>
          <w:p w:rsidR="004C5A98" w:rsidRPr="000E250A" w:rsidRDefault="004C5A98" w:rsidP="00BC7342">
            <w:pPr>
              <w:pStyle w:val="Cuerpo"/>
              <w:jc w:val="both"/>
              <w:rPr>
                <w:rFonts w:ascii="Arial Narrow" w:hAnsi="Arial Narrow"/>
                <w:color w:val="auto"/>
              </w:rPr>
            </w:pPr>
            <w:r w:rsidRPr="000E250A">
              <w:rPr>
                <w:rFonts w:ascii="Arial Narrow" w:hAnsi="Arial Narrow"/>
                <w:color w:val="auto"/>
              </w:rPr>
              <w:lastRenderedPageBreak/>
              <w:t>Pregunta escrita</w:t>
            </w:r>
          </w:p>
          <w:p w:rsidR="00E914B0" w:rsidRPr="000E250A" w:rsidRDefault="00E914B0" w:rsidP="00BC7342">
            <w:pPr>
              <w:pStyle w:val="Cuerpo"/>
              <w:jc w:val="both"/>
              <w:rPr>
                <w:rFonts w:ascii="Arial Narrow" w:hAnsi="Arial Narrow"/>
                <w:color w:val="auto"/>
              </w:rPr>
            </w:pPr>
            <w:r w:rsidRPr="000E250A">
              <w:rPr>
                <w:rFonts w:ascii="Arial Narrow" w:hAnsi="Arial Narrow"/>
                <w:color w:val="auto"/>
              </w:rPr>
              <w:t>“Quisiera saber por qué piden tanto requisito para la apertura de un hogar sustituto porque existen muchas madres interesadas pero con tanto requisito se desmotivan”</w:t>
            </w:r>
          </w:p>
          <w:p w:rsidR="004C5A98" w:rsidRPr="007B36E5" w:rsidRDefault="004C5A98" w:rsidP="00BC7342">
            <w:pPr>
              <w:pStyle w:val="Cuerpo"/>
              <w:jc w:val="both"/>
              <w:rPr>
                <w:rFonts w:ascii="Arial Narrow" w:hAnsi="Arial Narrow"/>
              </w:rPr>
            </w:pPr>
            <w:r w:rsidRPr="007B36E5">
              <w:rPr>
                <w:rFonts w:ascii="Arial Narrow" w:hAnsi="Arial Narrow"/>
              </w:rPr>
              <w:t xml:space="preserve">Responde a ésta pregunta la </w:t>
            </w:r>
            <w:r w:rsidRPr="001F75DC">
              <w:rPr>
                <w:rFonts w:ascii="Arial Narrow" w:hAnsi="Arial Narrow"/>
                <w:color w:val="auto"/>
              </w:rPr>
              <w:t>Doctora Luisa</w:t>
            </w:r>
            <w:r w:rsidR="00686A94" w:rsidRPr="001F75DC">
              <w:rPr>
                <w:rFonts w:ascii="Arial Narrow" w:hAnsi="Arial Narrow"/>
                <w:color w:val="auto"/>
              </w:rPr>
              <w:t xml:space="preserve"> Emilia</w:t>
            </w:r>
            <w:r w:rsidRPr="001F75DC">
              <w:rPr>
                <w:rFonts w:ascii="Arial Narrow" w:hAnsi="Arial Narrow"/>
                <w:color w:val="auto"/>
              </w:rPr>
              <w:t xml:space="preserve"> Daza</w:t>
            </w:r>
            <w:r w:rsidR="00686A94" w:rsidRPr="001F75DC">
              <w:rPr>
                <w:rFonts w:ascii="Arial Narrow" w:hAnsi="Arial Narrow"/>
                <w:color w:val="auto"/>
              </w:rPr>
              <w:t xml:space="preserve"> España Abogada de la defensoría de Familia Número uno del ICBF Regional Vaupés</w:t>
            </w:r>
            <w:r w:rsidRPr="001F75DC">
              <w:rPr>
                <w:rFonts w:ascii="Arial Narrow" w:hAnsi="Arial Narrow"/>
                <w:color w:val="auto"/>
              </w:rPr>
              <w:t>,</w:t>
            </w:r>
            <w:r w:rsidRPr="007B36E5">
              <w:rPr>
                <w:rFonts w:ascii="Arial Narrow" w:hAnsi="Arial Narrow"/>
              </w:rPr>
              <w:t xml:space="preserve"> aclarando que se necesitan ciertas garantía</w:t>
            </w:r>
            <w:r w:rsidR="00E914B0">
              <w:rPr>
                <w:rFonts w:ascii="Arial Narrow" w:hAnsi="Arial Narrow"/>
              </w:rPr>
              <w:t>s</w:t>
            </w:r>
            <w:r w:rsidRPr="007B36E5">
              <w:rPr>
                <w:rFonts w:ascii="Arial Narrow" w:hAnsi="Arial Narrow"/>
              </w:rPr>
              <w:t>, como espacios seguros, con baños adecuados y cuarto cerrado, entre otras, para ubicar a un niño, niña o adolescente al que se le han visto vulnerados sus derechos y que por esta razón no a todas las personas que aplican para ser madres sustitutas pueden ser aprobadas.</w:t>
            </w:r>
            <w:r w:rsidR="00E914B0">
              <w:rPr>
                <w:rFonts w:ascii="Arial Narrow" w:hAnsi="Arial Narrow"/>
              </w:rPr>
              <w:t>, dado que no cumplen con los requisito establecidos.</w:t>
            </w:r>
          </w:p>
          <w:p w:rsidR="004C5A98" w:rsidRDefault="004C5A98" w:rsidP="00BC7342">
            <w:pPr>
              <w:pStyle w:val="Cuerpo"/>
              <w:jc w:val="both"/>
              <w:rPr>
                <w:rFonts w:ascii="Arial Narrow" w:hAnsi="Arial Narrow"/>
              </w:rPr>
            </w:pPr>
          </w:p>
          <w:p w:rsidR="00686A94" w:rsidRDefault="00686A94" w:rsidP="00686A94">
            <w:pPr>
              <w:pStyle w:val="Cuerpo"/>
              <w:jc w:val="center"/>
              <w:rPr>
                <w:rFonts w:ascii="Arial Narrow" w:hAnsi="Arial Narrow"/>
              </w:rPr>
            </w:pPr>
            <w:r>
              <w:rPr>
                <w:rFonts w:ascii="Arial Narrow" w:hAnsi="Arial Narrow"/>
                <w:noProof/>
                <w:lang w:val="es-CO"/>
              </w:rPr>
              <w:drawing>
                <wp:inline distT="0" distB="0" distL="0" distR="0" wp14:anchorId="3005355E" wp14:editId="52DD33C2">
                  <wp:extent cx="3526972" cy="1983179"/>
                  <wp:effectExtent l="0" t="19050" r="0" b="0"/>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686A94" w:rsidRPr="007B36E5" w:rsidRDefault="00686A94" w:rsidP="00686A94">
            <w:pPr>
              <w:pStyle w:val="Cuerpo"/>
              <w:jc w:val="center"/>
              <w:rPr>
                <w:rFonts w:ascii="Arial Narrow" w:hAnsi="Arial Narrow"/>
              </w:rPr>
            </w:pPr>
          </w:p>
          <w:p w:rsidR="005266D7" w:rsidRPr="000E250A" w:rsidRDefault="004C5A98" w:rsidP="00BC7342">
            <w:pPr>
              <w:pStyle w:val="Cuerpo"/>
              <w:jc w:val="both"/>
              <w:rPr>
                <w:rFonts w:ascii="Arial Narrow" w:hAnsi="Arial Narrow"/>
                <w:color w:val="auto"/>
              </w:rPr>
            </w:pPr>
            <w:r w:rsidRPr="000E250A">
              <w:rPr>
                <w:rFonts w:ascii="Arial Narrow" w:hAnsi="Arial Narrow"/>
                <w:color w:val="auto"/>
              </w:rPr>
              <w:t>Pregunta escrita</w:t>
            </w:r>
          </w:p>
          <w:p w:rsidR="004C5A98" w:rsidRPr="000E250A" w:rsidRDefault="00E914B0" w:rsidP="00BC7342">
            <w:pPr>
              <w:pStyle w:val="Cuerpo"/>
              <w:jc w:val="both"/>
              <w:rPr>
                <w:rFonts w:ascii="Arial Narrow" w:hAnsi="Arial Narrow"/>
                <w:color w:val="auto"/>
              </w:rPr>
            </w:pPr>
            <w:r w:rsidRPr="000E250A">
              <w:rPr>
                <w:rFonts w:ascii="Arial Narrow" w:hAnsi="Arial Narrow"/>
                <w:color w:val="auto"/>
              </w:rPr>
              <w:t xml:space="preserve">“Para las fundaciones que trabajan con el ICBF, Si </w:t>
            </w:r>
            <w:r w:rsidR="000E250A">
              <w:rPr>
                <w:rFonts w:ascii="Arial Narrow" w:hAnsi="Arial Narrow"/>
                <w:color w:val="auto"/>
              </w:rPr>
              <w:t xml:space="preserve"> deci</w:t>
            </w:r>
            <w:r w:rsidRPr="000E250A">
              <w:rPr>
                <w:rFonts w:ascii="Arial Narrow" w:hAnsi="Arial Narrow"/>
                <w:color w:val="auto"/>
              </w:rPr>
              <w:t>mos que les quedan de ganancias por contrato el 40% en que lo invierten para beneficiar la</w:t>
            </w:r>
            <w:r w:rsidR="000E250A">
              <w:rPr>
                <w:rFonts w:ascii="Arial Narrow" w:hAnsi="Arial Narrow"/>
                <w:color w:val="auto"/>
              </w:rPr>
              <w:t xml:space="preserve"> </w:t>
            </w:r>
            <w:r w:rsidRPr="000E250A">
              <w:rPr>
                <w:rFonts w:ascii="Arial Narrow" w:hAnsi="Arial Narrow"/>
                <w:color w:val="auto"/>
              </w:rPr>
              <w:t>primera infancia. Las fundaciones son sin ánimo de lucro”</w:t>
            </w:r>
          </w:p>
          <w:p w:rsidR="004C5A98" w:rsidRPr="000E250A" w:rsidRDefault="004C5A98" w:rsidP="00BC7342">
            <w:pPr>
              <w:pStyle w:val="Cuerpo"/>
              <w:jc w:val="both"/>
              <w:rPr>
                <w:rFonts w:ascii="Arial Narrow" w:hAnsi="Arial Narrow"/>
                <w:color w:val="auto"/>
              </w:rPr>
            </w:pPr>
            <w:r w:rsidRPr="000E250A">
              <w:rPr>
                <w:rFonts w:ascii="Arial Narrow" w:hAnsi="Arial Narrow"/>
                <w:color w:val="auto"/>
              </w:rPr>
              <w:t>Nestor Mauricio Garzón responde a esta pregunta aclarando que los contratos firmados con los operadores de los programas no tienen un margen de ganancia, que los operadores son socios estratégicos para el cumplimiento del objeto del contrato.</w:t>
            </w:r>
          </w:p>
          <w:p w:rsidR="004C5A98" w:rsidRPr="007B36E5" w:rsidRDefault="004C5A98" w:rsidP="00BC7342">
            <w:pPr>
              <w:pStyle w:val="Cuerpo"/>
              <w:jc w:val="both"/>
              <w:rPr>
                <w:rFonts w:ascii="Arial Narrow" w:hAnsi="Arial Narrow" w:cstheme="minorHAnsi"/>
              </w:rPr>
            </w:pPr>
            <w:r w:rsidRPr="000E250A">
              <w:rPr>
                <w:rFonts w:ascii="Arial Narrow" w:hAnsi="Arial Narrow" w:cstheme="minorHAnsi"/>
                <w:color w:val="auto"/>
              </w:rPr>
              <w:t xml:space="preserve">Bibian Iveth Amezquita Borrero Coordinadora Metodológica de Fundavida, asistente al evento interviene para apoyar la respuesta dada por Nestor Mauricio, añadiendo que Fundavida por ejemplo, lo que hace son aportes mediante recursos y talento humano a los </w:t>
            </w:r>
            <w:r w:rsidRPr="007B36E5">
              <w:rPr>
                <w:rFonts w:ascii="Arial Narrow" w:hAnsi="Arial Narrow" w:cstheme="minorHAnsi"/>
              </w:rPr>
              <w:t>usuarios con el fin de darle cump</w:t>
            </w:r>
            <w:r w:rsidR="00E914B0">
              <w:rPr>
                <w:rFonts w:ascii="Arial Narrow" w:hAnsi="Arial Narrow" w:cstheme="minorHAnsi"/>
              </w:rPr>
              <w:t>limiento al objeto del contrato y que no obtienen una ganancia de ningún tipo.</w:t>
            </w:r>
          </w:p>
          <w:p w:rsidR="004C5A98" w:rsidRPr="007B36E5" w:rsidRDefault="004C5A98" w:rsidP="00BC7342">
            <w:pPr>
              <w:pStyle w:val="Cuerpo"/>
              <w:jc w:val="both"/>
              <w:rPr>
                <w:rFonts w:ascii="Arial Narrow" w:hAnsi="Arial Narrow" w:cstheme="minorHAnsi"/>
                <w:color w:val="FF0000"/>
              </w:rPr>
            </w:pPr>
          </w:p>
          <w:p w:rsidR="004C5A98" w:rsidRPr="007B36E5" w:rsidRDefault="00BA5ADA" w:rsidP="00BC7342">
            <w:pPr>
              <w:pStyle w:val="Cuerpo"/>
              <w:jc w:val="both"/>
              <w:rPr>
                <w:rFonts w:ascii="Arial Narrow" w:hAnsi="Arial Narrow" w:cstheme="minorHAnsi"/>
                <w:color w:val="FF0000"/>
              </w:rPr>
            </w:pPr>
            <w:r>
              <w:rPr>
                <w:rFonts w:ascii="Arial Narrow" w:hAnsi="Arial Narrow" w:cstheme="minorHAnsi"/>
                <w:noProof/>
                <w:color w:val="FF0000"/>
                <w:bdr w:val="none" w:sz="0" w:space="0" w:color="auto"/>
                <w:lang w:val="es-CO"/>
              </w:rPr>
              <w:drawing>
                <wp:anchor distT="0" distB="0" distL="114300" distR="114300" simplePos="0" relativeHeight="251668480" behindDoc="0" locked="0" layoutInCell="1" allowOverlap="1" wp14:anchorId="0B1786CD" wp14:editId="209B1A7A">
                  <wp:simplePos x="0" y="0"/>
                  <wp:positionH relativeFrom="column">
                    <wp:posOffset>1381125</wp:posOffset>
                  </wp:positionH>
                  <wp:positionV relativeFrom="paragraph">
                    <wp:posOffset>210185</wp:posOffset>
                  </wp:positionV>
                  <wp:extent cx="3265170" cy="2446020"/>
                  <wp:effectExtent l="0" t="19050" r="0" b="11430"/>
                  <wp:wrapThrough wrapText="bothSides">
                    <wp:wrapPolygon edited="0">
                      <wp:start x="0" y="-168"/>
                      <wp:lineTo x="0" y="19346"/>
                      <wp:lineTo x="630" y="21364"/>
                      <wp:lineTo x="882" y="21533"/>
                      <wp:lineTo x="18777" y="21533"/>
                      <wp:lineTo x="19281" y="21364"/>
                      <wp:lineTo x="20415" y="19346"/>
                      <wp:lineTo x="20415" y="-168"/>
                      <wp:lineTo x="0" y="-168"/>
                    </wp:wrapPolygon>
                  </wp:wrapThrough>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anchor>
              </w:drawing>
            </w: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BA5ADA" w:rsidRDefault="00BA5ADA" w:rsidP="00BC7342">
            <w:pPr>
              <w:pStyle w:val="Cuerpo"/>
              <w:jc w:val="both"/>
              <w:rPr>
                <w:rFonts w:ascii="Arial Narrow" w:hAnsi="Arial Narrow" w:cstheme="minorHAnsi"/>
                <w:color w:val="FF0000"/>
              </w:rPr>
            </w:pPr>
          </w:p>
          <w:p w:rsidR="004C5A98" w:rsidRPr="00DA21DC" w:rsidRDefault="004C5A98" w:rsidP="00BC7342">
            <w:pPr>
              <w:pStyle w:val="Cuerpo"/>
              <w:jc w:val="both"/>
              <w:rPr>
                <w:rFonts w:ascii="Arial Narrow" w:hAnsi="Arial Narrow" w:cstheme="minorHAnsi"/>
                <w:color w:val="auto"/>
              </w:rPr>
            </w:pPr>
            <w:r w:rsidRPr="00DA21DC">
              <w:rPr>
                <w:rFonts w:ascii="Arial Narrow" w:hAnsi="Arial Narrow" w:cstheme="minorHAnsi"/>
                <w:color w:val="auto"/>
              </w:rPr>
              <w:lastRenderedPageBreak/>
              <w:t>Asistente</w:t>
            </w:r>
          </w:p>
          <w:p w:rsidR="004C5A98" w:rsidRPr="007B36E5" w:rsidRDefault="004C5A98" w:rsidP="00BC7342">
            <w:pPr>
              <w:pStyle w:val="Cuerpo"/>
              <w:jc w:val="both"/>
              <w:rPr>
                <w:rFonts w:ascii="Arial Narrow" w:hAnsi="Arial Narrow" w:cstheme="minorHAnsi"/>
                <w:color w:val="auto"/>
              </w:rPr>
            </w:pPr>
            <w:r w:rsidRPr="007B36E5">
              <w:rPr>
                <w:rFonts w:ascii="Arial Narrow" w:hAnsi="Arial Narrow" w:cstheme="minorHAnsi"/>
                <w:color w:val="auto"/>
              </w:rPr>
              <w:t>Pregunta si se ha considerado crear un hogar comunitario para población en situación de discapacidad.</w:t>
            </w:r>
          </w:p>
          <w:p w:rsidR="004C5A98" w:rsidRPr="007B36E5" w:rsidRDefault="004C5A98" w:rsidP="00BC7342">
            <w:pPr>
              <w:pStyle w:val="Cuerpo"/>
              <w:jc w:val="both"/>
              <w:rPr>
                <w:rFonts w:ascii="Arial Narrow" w:hAnsi="Arial Narrow" w:cstheme="minorHAnsi"/>
                <w:color w:val="auto"/>
              </w:rPr>
            </w:pPr>
            <w:r w:rsidRPr="007B36E5">
              <w:rPr>
                <w:rFonts w:ascii="Arial Narrow" w:hAnsi="Arial Narrow" w:cstheme="minorHAnsi"/>
                <w:color w:val="auto"/>
              </w:rPr>
              <w:t>La Doctora Luisa Daza responde a la asistente indicando que se ha hecho esta propuesta y se espera que con la nueva administración se pueda hacer realidad.</w:t>
            </w:r>
          </w:p>
          <w:p w:rsidR="004C5A98" w:rsidRPr="007B36E5" w:rsidRDefault="004C5A98" w:rsidP="00BC7342">
            <w:pPr>
              <w:pStyle w:val="Cuerpo"/>
              <w:jc w:val="both"/>
              <w:rPr>
                <w:rFonts w:ascii="Arial Narrow" w:hAnsi="Arial Narrow" w:cstheme="minorHAnsi"/>
                <w:color w:val="auto"/>
              </w:rPr>
            </w:pPr>
          </w:p>
          <w:p w:rsidR="004C5A98" w:rsidRPr="007B36E5" w:rsidRDefault="004C5A98" w:rsidP="00BC7342">
            <w:pPr>
              <w:pStyle w:val="Cuerpo"/>
              <w:jc w:val="both"/>
              <w:rPr>
                <w:rFonts w:ascii="Arial Narrow" w:hAnsi="Arial Narrow" w:cstheme="minorHAnsi"/>
                <w:color w:val="auto"/>
              </w:rPr>
            </w:pPr>
            <w:r w:rsidRPr="007B36E5">
              <w:rPr>
                <w:rFonts w:ascii="Arial Narrow" w:hAnsi="Arial Narrow" w:cstheme="minorHAnsi"/>
                <w:color w:val="auto"/>
              </w:rPr>
              <w:t>Para darle cierre al evento y siendo la 1:30 p.m. se ofrece el almuerzo a los asistentes y se da por terminado el evento, agradeciéndole a los asistentes por su activa participación.</w:t>
            </w:r>
          </w:p>
          <w:p w:rsidR="004C5A98" w:rsidRPr="007B36E5" w:rsidRDefault="004C5A98" w:rsidP="00BC7342">
            <w:pPr>
              <w:pStyle w:val="Cuerpo"/>
              <w:jc w:val="both"/>
              <w:rPr>
                <w:rFonts w:ascii="Arial Narrow" w:hAnsi="Arial Narrow" w:cstheme="minorHAnsi"/>
                <w:color w:val="auto"/>
              </w:rPr>
            </w:pPr>
          </w:p>
          <w:p w:rsidR="004C5A98" w:rsidRPr="007B36E5" w:rsidRDefault="004C5A98" w:rsidP="00BC7342">
            <w:pPr>
              <w:pStyle w:val="Cuerpo"/>
              <w:jc w:val="both"/>
              <w:rPr>
                <w:rFonts w:ascii="Arial Narrow" w:hAnsi="Arial Narrow" w:cstheme="minorHAnsi"/>
                <w:color w:val="auto"/>
              </w:rPr>
            </w:pPr>
          </w:p>
          <w:p w:rsidR="004C5A98" w:rsidRPr="007B36E5" w:rsidRDefault="004C5A98" w:rsidP="00BC7342">
            <w:pPr>
              <w:pStyle w:val="Cuerpo"/>
              <w:jc w:val="both"/>
              <w:rPr>
                <w:rFonts w:ascii="Arial Narrow" w:hAnsi="Arial Narrow"/>
                <w:color w:val="auto"/>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sz w:val="22"/>
                <w:szCs w:val="22"/>
                <w:lang w:val="es-ES" w:eastAsia="en-US"/>
              </w:rPr>
            </w:pPr>
          </w:p>
          <w:p w:rsidR="004C5A98" w:rsidRPr="007B36E5" w:rsidRDefault="004C5A98" w:rsidP="00BC7342">
            <w:pPr>
              <w:jc w:val="both"/>
              <w:rPr>
                <w:rFonts w:ascii="Arial Narrow" w:hAnsi="Arial Narrow" w:cs="Arial"/>
                <w:sz w:val="22"/>
                <w:szCs w:val="22"/>
                <w:lang w:val="es-ES" w:eastAsia="en-US"/>
              </w:rPr>
            </w:pPr>
          </w:p>
          <w:p w:rsidR="004C5A98" w:rsidRPr="007B36E5" w:rsidRDefault="004C5A98" w:rsidP="00BC7342">
            <w:pPr>
              <w:jc w:val="both"/>
              <w:rPr>
                <w:rFonts w:ascii="Arial Narrow" w:hAnsi="Arial Narrow" w:cs="Arial"/>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Pr="007B36E5" w:rsidRDefault="004C5A98" w:rsidP="00BC7342">
            <w:pPr>
              <w:spacing w:after="200"/>
              <w:jc w:val="both"/>
              <w:rPr>
                <w:rFonts w:ascii="Arial Narrow" w:hAnsi="Arial Narrow" w:cs="Arial"/>
                <w:b/>
                <w:sz w:val="22"/>
                <w:szCs w:val="22"/>
                <w:u w:val="single"/>
                <w:lang w:val="es-ES" w:eastAsia="en-US"/>
              </w:rPr>
            </w:pPr>
          </w:p>
          <w:p w:rsidR="004C5A98" w:rsidRDefault="004C5A98" w:rsidP="000F05B9">
            <w:pPr>
              <w:jc w:val="both"/>
              <w:rPr>
                <w:rFonts w:ascii="Arial Narrow" w:hAnsi="Arial Narrow" w:cs="Arial"/>
                <w:sz w:val="16"/>
                <w:szCs w:val="22"/>
                <w:lang w:val="es-ES" w:eastAsia="en-US"/>
              </w:rPr>
            </w:pPr>
          </w:p>
          <w:p w:rsidR="000F05B9" w:rsidRDefault="000F05B9" w:rsidP="000F05B9">
            <w:pPr>
              <w:jc w:val="both"/>
              <w:rPr>
                <w:rFonts w:ascii="Arial Narrow" w:hAnsi="Arial Narrow" w:cs="Arial"/>
                <w:sz w:val="16"/>
                <w:szCs w:val="22"/>
                <w:lang w:val="es-ES" w:eastAsia="en-US"/>
              </w:rPr>
            </w:pPr>
          </w:p>
          <w:p w:rsidR="000F05B9" w:rsidRDefault="000F05B9" w:rsidP="000F05B9">
            <w:pPr>
              <w:jc w:val="both"/>
              <w:rPr>
                <w:rFonts w:ascii="Arial Narrow" w:hAnsi="Arial Narrow" w:cs="Arial"/>
                <w:sz w:val="16"/>
                <w:szCs w:val="22"/>
                <w:lang w:val="es-ES" w:eastAsia="en-US"/>
              </w:rPr>
            </w:pPr>
          </w:p>
          <w:p w:rsidR="000F05B9" w:rsidRPr="000F05B9" w:rsidRDefault="000F05B9" w:rsidP="000F05B9">
            <w:pPr>
              <w:jc w:val="both"/>
              <w:rPr>
                <w:rFonts w:ascii="Arial Narrow" w:hAnsi="Arial Narrow" w:cs="Arial"/>
                <w:sz w:val="16"/>
                <w:szCs w:val="22"/>
                <w:lang w:val="es-ES" w:eastAsia="en-US"/>
              </w:rPr>
            </w:pPr>
          </w:p>
          <w:p w:rsidR="000F05B9" w:rsidRPr="000F05B9" w:rsidRDefault="000F05B9" w:rsidP="000F05B9">
            <w:pPr>
              <w:jc w:val="both"/>
              <w:rPr>
                <w:rFonts w:ascii="Arial Narrow" w:hAnsi="Arial Narrow" w:cs="Arial"/>
                <w:sz w:val="16"/>
                <w:szCs w:val="22"/>
                <w:lang w:val="es-ES" w:eastAsia="en-US"/>
              </w:rPr>
            </w:pPr>
            <w:r w:rsidRPr="000F05B9">
              <w:rPr>
                <w:rFonts w:ascii="Arial Narrow" w:hAnsi="Arial Narrow" w:cs="Arial"/>
                <w:sz w:val="16"/>
                <w:szCs w:val="22"/>
                <w:lang w:val="es-ES" w:eastAsia="en-US"/>
              </w:rPr>
              <w:t>Anexo</w:t>
            </w:r>
            <w:r>
              <w:rPr>
                <w:rFonts w:ascii="Arial Narrow" w:hAnsi="Arial Narrow" w:cs="Arial"/>
                <w:sz w:val="16"/>
                <w:szCs w:val="22"/>
                <w:lang w:val="es-ES" w:eastAsia="en-US"/>
              </w:rPr>
              <w:t>:</w:t>
            </w:r>
          </w:p>
          <w:p w:rsidR="004C5A98" w:rsidRPr="000F05B9" w:rsidRDefault="000F05B9" w:rsidP="000F05B9">
            <w:pPr>
              <w:jc w:val="both"/>
              <w:rPr>
                <w:rFonts w:ascii="Arial Narrow" w:hAnsi="Arial Narrow" w:cs="Arial"/>
                <w:sz w:val="16"/>
                <w:szCs w:val="22"/>
                <w:lang w:val="es-ES" w:eastAsia="en-US"/>
              </w:rPr>
            </w:pPr>
            <w:r w:rsidRPr="000F05B9">
              <w:rPr>
                <w:rFonts w:ascii="Arial Narrow" w:hAnsi="Arial Narrow" w:cs="Arial"/>
                <w:sz w:val="16"/>
                <w:szCs w:val="22"/>
                <w:lang w:val="es-ES" w:eastAsia="en-US"/>
              </w:rPr>
              <w:t>Listado de asistencia</w:t>
            </w:r>
          </w:p>
        </w:tc>
      </w:tr>
    </w:tbl>
    <w:p w:rsidR="007F419B" w:rsidRDefault="007F419B" w:rsidP="000F05B9"/>
    <w:sectPr w:rsidR="007F419B" w:rsidSect="00DF55E4">
      <w:headerReference w:type="default" r:id="rId67"/>
      <w:footerReference w:type="default" r:id="rId68"/>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21" w:rsidRDefault="00D34D21">
      <w:r>
        <w:separator/>
      </w:r>
    </w:p>
  </w:endnote>
  <w:endnote w:type="continuationSeparator" w:id="0">
    <w:p w:rsidR="00D34D21" w:rsidRDefault="00D3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44" w:rsidRPr="0029508F" w:rsidRDefault="001F75DC"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B467EF" w:rsidRDefault="00D34D21"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D34D21"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D34D21"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21" w:rsidRDefault="00D34D21">
      <w:r>
        <w:separator/>
      </w:r>
    </w:p>
  </w:footnote>
  <w:footnote w:type="continuationSeparator" w:id="0">
    <w:p w:rsidR="00D34D21" w:rsidRDefault="00D34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EF" w:rsidRDefault="001F75DC">
    <w:pPr>
      <w:pStyle w:val="Encabezado"/>
    </w:pPr>
    <w:r>
      <w:rPr>
        <w:noProof/>
        <w:lang w:eastAsia="es-CO"/>
      </w:rPr>
      <mc:AlternateContent>
        <mc:Choice Requires="wps">
          <w:drawing>
            <wp:anchor distT="0" distB="0" distL="114300" distR="114300" simplePos="0" relativeHeight="251659264" behindDoc="0" locked="0" layoutInCell="1" allowOverlap="1" wp14:anchorId="53F390E5" wp14:editId="420A94BB">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D34D21" w:rsidP="001E09C7">
                          <w:pPr>
                            <w:jc w:val="center"/>
                            <w:rPr>
                              <w:rFonts w:ascii="Arial" w:hAnsi="Arial" w:cs="Arial"/>
                              <w:b/>
                              <w:lang w:val="es-ES"/>
                            </w:rPr>
                          </w:pPr>
                        </w:p>
                        <w:p w:rsidR="001E09C7" w:rsidRDefault="001F75DC" w:rsidP="001E09C7">
                          <w:pPr>
                            <w:jc w:val="center"/>
                            <w:rPr>
                              <w:rFonts w:ascii="Arial" w:hAnsi="Arial" w:cs="Arial"/>
                              <w:b/>
                              <w:lang w:val="es-ES"/>
                            </w:rPr>
                          </w:pPr>
                          <w:r>
                            <w:rPr>
                              <w:rFonts w:ascii="Arial" w:hAnsi="Arial" w:cs="Arial"/>
                              <w:b/>
                              <w:lang w:val="es-ES"/>
                            </w:rPr>
                            <w:t>Gestión Administrativa</w:t>
                          </w:r>
                        </w:p>
                        <w:p w:rsidR="001E09C7" w:rsidRDefault="00D34D21" w:rsidP="001E09C7">
                          <w:pPr>
                            <w:jc w:val="center"/>
                            <w:rPr>
                              <w:rFonts w:ascii="Arial" w:hAnsi="Arial" w:cs="Arial"/>
                              <w:b/>
                              <w:lang w:val="es-ES"/>
                            </w:rPr>
                          </w:pPr>
                        </w:p>
                        <w:p w:rsidR="001E09C7" w:rsidRDefault="001F75DC"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D34D21" w:rsidP="001E09C7">
                          <w:pPr>
                            <w:jc w:val="center"/>
                            <w:rPr>
                              <w:rFonts w:ascii="Arial" w:hAnsi="Arial" w:cs="Arial"/>
                              <w:b/>
                              <w:lang w:val="es-ES"/>
                            </w:rPr>
                          </w:pPr>
                        </w:p>
                        <w:p w:rsidR="001E09C7" w:rsidRDefault="00D34D21"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13.95pt;margin-top:-20.5pt;width:271.95pt;height:7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F75DC" w:rsidP="001E09C7">
                    <w:pPr>
                      <w:jc w:val="center"/>
                      <w:rPr>
                        <w:rFonts w:ascii="Arial" w:hAnsi="Arial" w:cs="Arial"/>
                        <w:b/>
                        <w:lang w:val="es-ES"/>
                      </w:rPr>
                    </w:pPr>
                  </w:p>
                  <w:p w:rsidR="001E09C7" w:rsidRDefault="001F75DC" w:rsidP="001E09C7">
                    <w:pPr>
                      <w:jc w:val="center"/>
                      <w:rPr>
                        <w:rFonts w:ascii="Arial" w:hAnsi="Arial" w:cs="Arial"/>
                        <w:b/>
                        <w:lang w:val="es-ES"/>
                      </w:rPr>
                    </w:pPr>
                    <w:r>
                      <w:rPr>
                        <w:rFonts w:ascii="Arial" w:hAnsi="Arial" w:cs="Arial"/>
                        <w:b/>
                        <w:lang w:val="es-ES"/>
                      </w:rPr>
                      <w:t>Gestión Administrativa</w:t>
                    </w:r>
                  </w:p>
                  <w:p w:rsidR="001E09C7" w:rsidRDefault="001F75DC" w:rsidP="001E09C7">
                    <w:pPr>
                      <w:jc w:val="center"/>
                      <w:rPr>
                        <w:rFonts w:ascii="Arial" w:hAnsi="Arial" w:cs="Arial"/>
                        <w:b/>
                        <w:lang w:val="es-ES"/>
                      </w:rPr>
                    </w:pPr>
                  </w:p>
                  <w:p w:rsidR="001E09C7" w:rsidRDefault="001F75DC"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F75DC" w:rsidP="001E09C7">
                    <w:pPr>
                      <w:jc w:val="center"/>
                      <w:rPr>
                        <w:rFonts w:ascii="Arial" w:hAnsi="Arial" w:cs="Arial"/>
                        <w:b/>
                        <w:lang w:val="es-ES"/>
                      </w:rPr>
                    </w:pPr>
                  </w:p>
                  <w:p w:rsidR="001E09C7" w:rsidRDefault="001F75DC" w:rsidP="001E09C7"/>
                </w:txbxContent>
              </v:textbox>
            </v:shape>
          </w:pict>
        </mc:Fallback>
      </mc:AlternateContent>
    </w:r>
    <w:r>
      <w:rPr>
        <w:noProof/>
        <w:lang w:eastAsia="es-CO"/>
      </w:rPr>
      <w:drawing>
        <wp:anchor distT="0" distB="0" distL="114300" distR="114300" simplePos="0" relativeHeight="251660288" behindDoc="0" locked="0" layoutInCell="1" allowOverlap="1" wp14:anchorId="2AF8A739" wp14:editId="2033EEA8">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30C23"/>
    <w:multiLevelType w:val="hybridMultilevel"/>
    <w:tmpl w:val="1A4060F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A98"/>
    <w:rsid w:val="00006F6F"/>
    <w:rsid w:val="000E250A"/>
    <w:rsid w:val="000F05B9"/>
    <w:rsid w:val="00165875"/>
    <w:rsid w:val="001A0701"/>
    <w:rsid w:val="001D5EFE"/>
    <w:rsid w:val="001E5F8A"/>
    <w:rsid w:val="001F75DC"/>
    <w:rsid w:val="0025125D"/>
    <w:rsid w:val="00450F54"/>
    <w:rsid w:val="0045422A"/>
    <w:rsid w:val="004A06E4"/>
    <w:rsid w:val="004C5A98"/>
    <w:rsid w:val="005266D7"/>
    <w:rsid w:val="00611C06"/>
    <w:rsid w:val="00680262"/>
    <w:rsid w:val="00686A94"/>
    <w:rsid w:val="006D0394"/>
    <w:rsid w:val="007F419B"/>
    <w:rsid w:val="00811CEB"/>
    <w:rsid w:val="008A2F1C"/>
    <w:rsid w:val="00955C2F"/>
    <w:rsid w:val="00961854"/>
    <w:rsid w:val="00AD3033"/>
    <w:rsid w:val="00AE20FA"/>
    <w:rsid w:val="00B05950"/>
    <w:rsid w:val="00B3645C"/>
    <w:rsid w:val="00BA5ADA"/>
    <w:rsid w:val="00C43BF6"/>
    <w:rsid w:val="00D34D21"/>
    <w:rsid w:val="00D84A15"/>
    <w:rsid w:val="00DA21DC"/>
    <w:rsid w:val="00DC2C35"/>
    <w:rsid w:val="00E1013B"/>
    <w:rsid w:val="00E33506"/>
    <w:rsid w:val="00E87CFE"/>
    <w:rsid w:val="00E914B0"/>
    <w:rsid w:val="00EE769B"/>
    <w:rsid w:val="00F01EE0"/>
    <w:rsid w:val="00F6471C"/>
    <w:rsid w:val="00F84B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A9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C5A98"/>
    <w:pPr>
      <w:tabs>
        <w:tab w:val="center" w:pos="4252"/>
        <w:tab w:val="right" w:pos="8504"/>
      </w:tabs>
    </w:pPr>
  </w:style>
  <w:style w:type="character" w:customStyle="1" w:styleId="EncabezadoCar">
    <w:name w:val="Encabezado Car"/>
    <w:basedOn w:val="Fuentedeprrafopredeter"/>
    <w:link w:val="Encabezado"/>
    <w:rsid w:val="004C5A98"/>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4C5A98"/>
    <w:pPr>
      <w:ind w:left="708"/>
    </w:pPr>
  </w:style>
  <w:style w:type="paragraph" w:customStyle="1" w:styleId="Cuerpo">
    <w:name w:val="Cuerpo"/>
    <w:rsid w:val="004C5A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CO"/>
    </w:rPr>
  </w:style>
  <w:style w:type="paragraph" w:styleId="Textodeglobo">
    <w:name w:val="Balloon Text"/>
    <w:basedOn w:val="Normal"/>
    <w:link w:val="TextodegloboCar"/>
    <w:uiPriority w:val="99"/>
    <w:semiHidden/>
    <w:unhideWhenUsed/>
    <w:rsid w:val="004C5A98"/>
    <w:rPr>
      <w:rFonts w:ascii="Tahoma" w:hAnsi="Tahoma" w:cs="Tahoma"/>
      <w:sz w:val="16"/>
      <w:szCs w:val="16"/>
    </w:rPr>
  </w:style>
  <w:style w:type="character" w:customStyle="1" w:styleId="TextodegloboCar">
    <w:name w:val="Texto de globo Car"/>
    <w:basedOn w:val="Fuentedeprrafopredeter"/>
    <w:link w:val="Textodeglobo"/>
    <w:uiPriority w:val="99"/>
    <w:semiHidden/>
    <w:rsid w:val="004C5A98"/>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A9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C5A98"/>
    <w:pPr>
      <w:tabs>
        <w:tab w:val="center" w:pos="4252"/>
        <w:tab w:val="right" w:pos="8504"/>
      </w:tabs>
    </w:pPr>
  </w:style>
  <w:style w:type="character" w:customStyle="1" w:styleId="EncabezadoCar">
    <w:name w:val="Encabezado Car"/>
    <w:basedOn w:val="Fuentedeprrafopredeter"/>
    <w:link w:val="Encabezado"/>
    <w:rsid w:val="004C5A98"/>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4C5A98"/>
    <w:pPr>
      <w:ind w:left="708"/>
    </w:pPr>
  </w:style>
  <w:style w:type="paragraph" w:customStyle="1" w:styleId="Cuerpo">
    <w:name w:val="Cuerpo"/>
    <w:rsid w:val="004C5A9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CO"/>
    </w:rPr>
  </w:style>
  <w:style w:type="paragraph" w:styleId="Textodeglobo">
    <w:name w:val="Balloon Text"/>
    <w:basedOn w:val="Normal"/>
    <w:link w:val="TextodegloboCar"/>
    <w:uiPriority w:val="99"/>
    <w:semiHidden/>
    <w:unhideWhenUsed/>
    <w:rsid w:val="004C5A98"/>
    <w:rPr>
      <w:rFonts w:ascii="Tahoma" w:hAnsi="Tahoma" w:cs="Tahoma"/>
      <w:sz w:val="16"/>
      <w:szCs w:val="16"/>
    </w:rPr>
  </w:style>
  <w:style w:type="character" w:customStyle="1" w:styleId="TextodegloboCar">
    <w:name w:val="Texto de globo Car"/>
    <w:basedOn w:val="Fuentedeprrafopredeter"/>
    <w:link w:val="Textodeglobo"/>
    <w:uiPriority w:val="99"/>
    <w:semiHidden/>
    <w:rsid w:val="004C5A98"/>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diagramData" Target="diagrams/data4.xml"/><Relationship Id="rId39" Type="http://schemas.openxmlformats.org/officeDocument/2006/relationships/diagramQuickStyle" Target="diagrams/quickStyle5.xml"/><Relationship Id="rId21" Type="http://schemas.openxmlformats.org/officeDocument/2006/relationships/diagramLayout" Target="diagrams/layout3.xml"/><Relationship Id="rId34" Type="http://schemas.openxmlformats.org/officeDocument/2006/relationships/image" Target="media/image11.jpeg"/><Relationship Id="rId42" Type="http://schemas.openxmlformats.org/officeDocument/2006/relationships/diagramData" Target="diagrams/data6.xml"/><Relationship Id="rId47" Type="http://schemas.openxmlformats.org/officeDocument/2006/relationships/diagramData" Target="diagrams/data7.xml"/><Relationship Id="rId50" Type="http://schemas.openxmlformats.org/officeDocument/2006/relationships/diagramColors" Target="diagrams/colors7.xml"/><Relationship Id="rId55" Type="http://schemas.openxmlformats.org/officeDocument/2006/relationships/diagramColors" Target="diagrams/colors8.xml"/><Relationship Id="rId63" Type="http://schemas.openxmlformats.org/officeDocument/2006/relationships/diagramLayout" Target="diagrams/layout10.xm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diagramLayout" Target="diagrams/layout2.xml"/><Relationship Id="rId29" Type="http://schemas.openxmlformats.org/officeDocument/2006/relationships/diagramColors" Target="diagrams/colors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image" Target="media/image9.jpeg"/><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Colors" Target="diagrams/colors6.xml"/><Relationship Id="rId53" Type="http://schemas.openxmlformats.org/officeDocument/2006/relationships/diagramLayout" Target="diagrams/layout8.xml"/><Relationship Id="rId58" Type="http://schemas.openxmlformats.org/officeDocument/2006/relationships/diagramLayout" Target="diagrams/layout9.xml"/><Relationship Id="rId66" Type="http://schemas.microsoft.com/office/2007/relationships/diagramDrawing" Target="diagrams/drawing10.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QuickStyle" Target="diagrams/quickStyle4.xml"/><Relationship Id="rId36" Type="http://schemas.openxmlformats.org/officeDocument/2006/relationships/image" Target="media/image13.jpeg"/><Relationship Id="rId49" Type="http://schemas.openxmlformats.org/officeDocument/2006/relationships/diagramQuickStyle" Target="diagrams/quickStyle7.xml"/><Relationship Id="rId57" Type="http://schemas.openxmlformats.org/officeDocument/2006/relationships/diagramData" Target="diagrams/data9.xml"/><Relationship Id="rId61" Type="http://schemas.microsoft.com/office/2007/relationships/diagramDrawing" Target="diagrams/drawing9.xml"/><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image" Target="media/image8.jpeg"/><Relationship Id="rId44" Type="http://schemas.openxmlformats.org/officeDocument/2006/relationships/diagramQuickStyle" Target="diagrams/quickStyle6.xml"/><Relationship Id="rId52" Type="http://schemas.openxmlformats.org/officeDocument/2006/relationships/diagramData" Target="diagrams/data8.xml"/><Relationship Id="rId60" Type="http://schemas.openxmlformats.org/officeDocument/2006/relationships/diagramColors" Target="diagrams/colors9.xml"/><Relationship Id="rId65" Type="http://schemas.openxmlformats.org/officeDocument/2006/relationships/diagramColors" Target="diagrams/colors10.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3.jpeg"/><Relationship Id="rId22" Type="http://schemas.openxmlformats.org/officeDocument/2006/relationships/diagramQuickStyle" Target="diagrams/quickStyle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image" Target="media/image12.jpeg"/><Relationship Id="rId43" Type="http://schemas.openxmlformats.org/officeDocument/2006/relationships/diagramLayout" Target="diagrams/layout6.xml"/><Relationship Id="rId48" Type="http://schemas.openxmlformats.org/officeDocument/2006/relationships/diagramLayout" Target="diagrams/layout7.xml"/><Relationship Id="rId56" Type="http://schemas.microsoft.com/office/2007/relationships/diagramDrawing" Target="diagrams/drawing8.xml"/><Relationship Id="rId64" Type="http://schemas.openxmlformats.org/officeDocument/2006/relationships/diagramQuickStyle" Target="diagrams/quickStyle10.xml"/><Relationship Id="rId69" Type="http://schemas.openxmlformats.org/officeDocument/2006/relationships/fontTable" Target="fontTable.xml"/><Relationship Id="rId8" Type="http://schemas.openxmlformats.org/officeDocument/2006/relationships/image" Target="media/image1.jpeg"/><Relationship Id="rId51" Type="http://schemas.microsoft.com/office/2007/relationships/diagramDrawing" Target="diagrams/drawing7.xml"/><Relationship Id="rId3" Type="http://schemas.microsoft.com/office/2007/relationships/stylesWithEffects" Target="stylesWithEffect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image" Target="media/image6.png"/><Relationship Id="rId33" Type="http://schemas.openxmlformats.org/officeDocument/2006/relationships/image" Target="media/image10.jpeg"/><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diagramQuickStyle" Target="diagrams/quickStyle9.xml"/><Relationship Id="rId67" Type="http://schemas.openxmlformats.org/officeDocument/2006/relationships/header" Target="header1.xml"/><Relationship Id="rId20" Type="http://schemas.openxmlformats.org/officeDocument/2006/relationships/diagramData" Target="diagrams/data3.xml"/><Relationship Id="rId41" Type="http://schemas.microsoft.com/office/2007/relationships/diagramDrawing" Target="diagrams/drawing5.xml"/><Relationship Id="rId54" Type="http://schemas.openxmlformats.org/officeDocument/2006/relationships/diagramQuickStyle" Target="diagrams/quickStyle8.xml"/><Relationship Id="rId62" Type="http://schemas.openxmlformats.org/officeDocument/2006/relationships/diagramData" Target="diagrams/data10.xm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diagrams/_rels/data1.xml.rels><?xml version="1.0" encoding="UTF-8" standalone="yes"?>
<Relationships xmlns="http://schemas.openxmlformats.org/package/2006/relationships"><Relationship Id="rId1" Type="http://schemas.openxmlformats.org/officeDocument/2006/relationships/image" Target="../media/image2.jpeg"/></Relationships>
</file>

<file path=word/diagrams/_rels/data10.xml.rels><?xml version="1.0" encoding="UTF-8" standalone="yes"?>
<Relationships xmlns="http://schemas.openxmlformats.org/package/2006/relationships"><Relationship Id="rId1" Type="http://schemas.openxmlformats.org/officeDocument/2006/relationships/image" Target="../media/image19.jpeg"/></Relationships>
</file>

<file path=word/diagrams/_rels/data2.xml.rels><?xml version="1.0" encoding="UTF-8" standalone="yes"?>
<Relationships xmlns="http://schemas.openxmlformats.org/package/2006/relationships"><Relationship Id="rId1" Type="http://schemas.openxmlformats.org/officeDocument/2006/relationships/image" Target="../media/image4.jpeg"/></Relationships>
</file>

<file path=word/diagrams/_rels/data3.xml.rels><?xml version="1.0" encoding="UTF-8" standalone="yes"?>
<Relationships xmlns="http://schemas.openxmlformats.org/package/2006/relationships"><Relationship Id="rId1" Type="http://schemas.openxmlformats.org/officeDocument/2006/relationships/image" Target="../media/image5.jpeg"/></Relationships>
</file>

<file path=word/diagrams/_rels/data4.xml.rels><?xml version="1.0" encoding="UTF-8" standalone="yes"?>
<Relationships xmlns="http://schemas.openxmlformats.org/package/2006/relationships"><Relationship Id="rId1" Type="http://schemas.openxmlformats.org/officeDocument/2006/relationships/image" Target="../media/image7.jpeg"/></Relationships>
</file>

<file path=word/diagrams/_rels/data5.xml.rels><?xml version="1.0" encoding="UTF-8" standalone="yes"?>
<Relationships xmlns="http://schemas.openxmlformats.org/package/2006/relationships"><Relationship Id="rId1" Type="http://schemas.openxmlformats.org/officeDocument/2006/relationships/image" Target="../media/image14.jpeg"/></Relationships>
</file>

<file path=word/diagrams/_rels/data6.xml.rels><?xml version="1.0" encoding="UTF-8" standalone="yes"?>
<Relationships xmlns="http://schemas.openxmlformats.org/package/2006/relationships"><Relationship Id="rId1" Type="http://schemas.openxmlformats.org/officeDocument/2006/relationships/image" Target="../media/image15.jpeg"/></Relationships>
</file>

<file path=word/diagrams/_rels/data7.xml.rels><?xml version="1.0" encoding="UTF-8" standalone="yes"?>
<Relationships xmlns="http://schemas.openxmlformats.org/package/2006/relationships"><Relationship Id="rId1" Type="http://schemas.openxmlformats.org/officeDocument/2006/relationships/image" Target="../media/image16.jpeg"/></Relationships>
</file>

<file path=word/diagrams/_rels/data8.xml.rels><?xml version="1.0" encoding="UTF-8" standalone="yes"?>
<Relationships xmlns="http://schemas.openxmlformats.org/package/2006/relationships"><Relationship Id="rId1" Type="http://schemas.openxmlformats.org/officeDocument/2006/relationships/image" Target="../media/image17.jpeg"/></Relationships>
</file>

<file path=word/diagrams/_rels/data9.xml.rels><?xml version="1.0" encoding="UTF-8" standalone="yes"?>
<Relationships xmlns="http://schemas.openxmlformats.org/package/2006/relationships"><Relationship Id="rId1" Type="http://schemas.openxmlformats.org/officeDocument/2006/relationships/image" Target="../media/image18.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2.jpeg"/></Relationships>
</file>

<file path=word/diagrams/_rels/drawing10.xml.rels><?xml version="1.0" encoding="UTF-8" standalone="yes"?>
<Relationships xmlns="http://schemas.openxmlformats.org/package/2006/relationships"><Relationship Id="rId1" Type="http://schemas.openxmlformats.org/officeDocument/2006/relationships/image" Target="../media/image19.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3.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4.xml.rels><?xml version="1.0" encoding="UTF-8" standalone="yes"?>
<Relationships xmlns="http://schemas.openxmlformats.org/package/2006/relationships"><Relationship Id="rId1" Type="http://schemas.openxmlformats.org/officeDocument/2006/relationships/image" Target="../media/image7.jpeg"/></Relationships>
</file>

<file path=word/diagrams/_rels/drawing5.xml.rels><?xml version="1.0" encoding="UTF-8" standalone="yes"?>
<Relationships xmlns="http://schemas.openxmlformats.org/package/2006/relationships"><Relationship Id="rId1" Type="http://schemas.openxmlformats.org/officeDocument/2006/relationships/image" Target="../media/image14.jpeg"/></Relationships>
</file>

<file path=word/diagrams/_rels/drawing6.xml.rels><?xml version="1.0" encoding="UTF-8" standalone="yes"?>
<Relationships xmlns="http://schemas.openxmlformats.org/package/2006/relationships"><Relationship Id="rId1" Type="http://schemas.openxmlformats.org/officeDocument/2006/relationships/image" Target="../media/image15.jpeg"/></Relationships>
</file>

<file path=word/diagrams/_rels/drawing7.xml.rels><?xml version="1.0" encoding="UTF-8" standalone="yes"?>
<Relationships xmlns="http://schemas.openxmlformats.org/package/2006/relationships"><Relationship Id="rId1" Type="http://schemas.openxmlformats.org/officeDocument/2006/relationships/image" Target="../media/image16.jpeg"/></Relationships>
</file>

<file path=word/diagrams/_rels/drawing8.xml.rels><?xml version="1.0" encoding="UTF-8" standalone="yes"?>
<Relationships xmlns="http://schemas.openxmlformats.org/package/2006/relationships"><Relationship Id="rId1" Type="http://schemas.openxmlformats.org/officeDocument/2006/relationships/image" Target="../media/image17.jpeg"/></Relationships>
</file>

<file path=word/diagrams/_rels/drawing9.xml.rels><?xml version="1.0" encoding="UTF-8" standalone="yes"?>
<Relationships xmlns="http://schemas.openxmlformats.org/package/2006/relationships"><Relationship Id="rId1" Type="http://schemas.openxmlformats.org/officeDocument/2006/relationships/image" Target="../media/image18.jpe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16CDFD-EDA3-4665-B458-0E66F870728D}" type="doc">
      <dgm:prSet loTypeId="urn:microsoft.com/office/officeart/2008/layout/BendingPictureCaption" loCatId="picture" qsTypeId="urn:microsoft.com/office/officeart/2005/8/quickstyle/simple1" qsCatId="simple" csTypeId="urn:microsoft.com/office/officeart/2005/8/colors/accent2_2" csCatId="accent2" phldr="1"/>
      <dgm:spPr/>
    </dgm:pt>
    <dgm:pt modelId="{F378FBD1-6974-4A34-B5B0-EC7F60AF37AB}">
      <dgm:prSet phldrT="[Texto]" custT="1"/>
      <dgm:spPr>
        <a:solidFill>
          <a:srgbClr val="92D050"/>
        </a:solidFill>
      </dgm:spPr>
      <dgm:t>
        <a:bodyPr/>
        <a:lstStyle/>
        <a:p>
          <a:pPr algn="l"/>
          <a:r>
            <a:rPr lang="es-ES_tradnl" sz="800">
              <a:solidFill>
                <a:sysClr val="windowText" lastClr="000000"/>
              </a:solidFill>
              <a:latin typeface="Arial Narrow" pitchFamily="34" charset="0"/>
            </a:rPr>
            <a:t>Nestor Mauricio Garzó</a:t>
          </a:r>
          <a:r>
            <a:rPr lang="en-US" sz="800">
              <a:solidFill>
                <a:sysClr val="windowText" lastClr="000000"/>
              </a:solidFill>
              <a:latin typeface="Arial Narrow" pitchFamily="34" charset="0"/>
            </a:rPr>
            <a:t>n Referente de Calidad dando inicio al e</a:t>
          </a:r>
          <a:r>
            <a:rPr lang="es-ES_tradnl" sz="800">
              <a:solidFill>
                <a:sysClr val="windowText" lastClr="000000"/>
              </a:solidFill>
              <a:latin typeface="Arial Narrow" pitchFamily="34" charset="0"/>
            </a:rPr>
            <a:t>vento</a:t>
          </a:r>
          <a:endParaRPr lang="es-CO" sz="800">
            <a:solidFill>
              <a:sysClr val="windowText" lastClr="000000"/>
            </a:solidFill>
            <a:latin typeface="Arial Narrow" pitchFamily="34" charset="0"/>
          </a:endParaRPr>
        </a:p>
      </dgm:t>
    </dgm:pt>
    <dgm:pt modelId="{AA5F236D-E9AF-4512-BB86-23E90F0321E3}" type="parTrans" cxnId="{9E7D5C47-D736-436A-A490-05F6597AEA76}">
      <dgm:prSet/>
      <dgm:spPr/>
      <dgm:t>
        <a:bodyPr/>
        <a:lstStyle/>
        <a:p>
          <a:endParaRPr lang="es-CO"/>
        </a:p>
      </dgm:t>
    </dgm:pt>
    <dgm:pt modelId="{FF1E5B8F-13B8-4D3F-97E5-36D6111147FF}" type="sibTrans" cxnId="{9E7D5C47-D736-436A-A490-05F6597AEA76}">
      <dgm:prSet/>
      <dgm:spPr/>
      <dgm:t>
        <a:bodyPr/>
        <a:lstStyle/>
        <a:p>
          <a:endParaRPr lang="es-CO"/>
        </a:p>
      </dgm:t>
    </dgm:pt>
    <dgm:pt modelId="{A817AC5E-06B4-4496-A8E6-9232D7E63309}" type="pres">
      <dgm:prSet presAssocID="{A816CDFD-EDA3-4665-B458-0E66F870728D}" presName="diagram" presStyleCnt="0">
        <dgm:presLayoutVars>
          <dgm:dir/>
        </dgm:presLayoutVars>
      </dgm:prSet>
      <dgm:spPr/>
    </dgm:pt>
    <dgm:pt modelId="{6F55B187-6DBE-4FB0-8EF3-D7CC15678FCE}" type="pres">
      <dgm:prSet presAssocID="{F378FBD1-6974-4A34-B5B0-EC7F60AF37AB}" presName="composite" presStyleCnt="0"/>
      <dgm:spPr/>
    </dgm:pt>
    <dgm:pt modelId="{9B84F9F3-6304-4FBB-BE42-D41556106AD7}" type="pres">
      <dgm:prSet presAssocID="{F378FBD1-6974-4A34-B5B0-EC7F60AF37AB}" presName="Image" presStyleLbl="bgShp" presStyleIdx="0" presStyleCnt="1" custScaleX="105053" custScaleY="109890" custLinFactNeighborX="-3894" custLinFactNeighborY="-1175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28.JPG"/>
        </a:ext>
      </dgm:extLst>
    </dgm:pt>
    <dgm:pt modelId="{E34B099F-4CE4-4336-BDB9-A143CD028E8B}" type="pres">
      <dgm:prSet presAssocID="{F378FBD1-6974-4A34-B5B0-EC7F60AF37AB}" presName="Parent" presStyleLbl="node0" presStyleIdx="0" presStyleCnt="1" custScaleY="52402" custLinFactNeighborX="-26428" custLinFactNeighborY="6407">
        <dgm:presLayoutVars>
          <dgm:bulletEnabled val="1"/>
        </dgm:presLayoutVars>
      </dgm:prSet>
      <dgm:spPr/>
      <dgm:t>
        <a:bodyPr/>
        <a:lstStyle/>
        <a:p>
          <a:endParaRPr lang="es-CO"/>
        </a:p>
      </dgm:t>
    </dgm:pt>
  </dgm:ptLst>
  <dgm:cxnLst>
    <dgm:cxn modelId="{9E7D5C47-D736-436A-A490-05F6597AEA76}" srcId="{A816CDFD-EDA3-4665-B458-0E66F870728D}" destId="{F378FBD1-6974-4A34-B5B0-EC7F60AF37AB}" srcOrd="0" destOrd="0" parTransId="{AA5F236D-E9AF-4512-BB86-23E90F0321E3}" sibTransId="{FF1E5B8F-13B8-4D3F-97E5-36D6111147FF}"/>
    <dgm:cxn modelId="{433F74CE-DE83-4610-AB32-6991F48982CA}" type="presOf" srcId="{F378FBD1-6974-4A34-B5B0-EC7F60AF37AB}" destId="{E34B099F-4CE4-4336-BDB9-A143CD028E8B}" srcOrd="0" destOrd="0" presId="urn:microsoft.com/office/officeart/2008/layout/BendingPictureCaption"/>
    <dgm:cxn modelId="{628EAD40-8178-4D66-A157-6E58D86A3A67}" type="presOf" srcId="{A816CDFD-EDA3-4665-B458-0E66F870728D}" destId="{A817AC5E-06B4-4496-A8E6-9232D7E63309}" srcOrd="0" destOrd="0" presId="urn:microsoft.com/office/officeart/2008/layout/BendingPictureCaption"/>
    <dgm:cxn modelId="{016101EA-C567-4E86-B370-167E07DC16BF}" type="presParOf" srcId="{A817AC5E-06B4-4496-A8E6-9232D7E63309}" destId="{6F55B187-6DBE-4FB0-8EF3-D7CC15678FCE}" srcOrd="0" destOrd="0" presId="urn:microsoft.com/office/officeart/2008/layout/BendingPictureCaption"/>
    <dgm:cxn modelId="{E777C198-2B48-47DD-83E3-410E0ED9F623}" type="presParOf" srcId="{6F55B187-6DBE-4FB0-8EF3-D7CC15678FCE}" destId="{9B84F9F3-6304-4FBB-BE42-D41556106AD7}" srcOrd="0" destOrd="0" presId="urn:microsoft.com/office/officeart/2008/layout/BendingPictureCaption"/>
    <dgm:cxn modelId="{90558237-1E40-4CDB-BF08-4D3657DF7D9D}" type="presParOf" srcId="{6F55B187-6DBE-4FB0-8EF3-D7CC15678FCE}" destId="{E34B099F-4CE4-4336-BDB9-A143CD028E8B}" srcOrd="1" destOrd="0" presId="urn:microsoft.com/office/officeart/2008/layout/BendingPictureCaption"/>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FB3BB3D-241C-4E27-907F-B0B05FAA22E5}"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E11FBB03-EED7-4DC2-B524-623555D8399C}">
      <dgm:prSet phldrT="[Texto]"/>
      <dgm:spPr>
        <a:solidFill>
          <a:srgbClr val="92D050"/>
        </a:solidFill>
        <a:ln w="38100">
          <a:solidFill>
            <a:schemeClr val="bg1"/>
          </a:solidFill>
        </a:ln>
      </dgm:spPr>
      <dgm:t>
        <a:bodyPr/>
        <a:lstStyle/>
        <a:p>
          <a:r>
            <a:rPr lang="es-CO">
              <a:solidFill>
                <a:sysClr val="windowText" lastClr="000000"/>
              </a:solidFill>
            </a:rPr>
            <a:t>Bibian Iveth Amezquita Borrero Coordinadora Metodológica de Fundavida dando respuesta a la inquietud de un asistente</a:t>
          </a:r>
        </a:p>
      </dgm:t>
    </dgm:pt>
    <dgm:pt modelId="{CD2E04ED-7A8D-4010-A544-B469DD40BACB}" type="parTrans" cxnId="{D8A9F75D-A0B4-4463-A1B2-B547FD5FA288}">
      <dgm:prSet/>
      <dgm:spPr/>
      <dgm:t>
        <a:bodyPr/>
        <a:lstStyle/>
        <a:p>
          <a:endParaRPr lang="es-CO"/>
        </a:p>
      </dgm:t>
    </dgm:pt>
    <dgm:pt modelId="{D2A37120-BCA0-474A-8539-DE8058DF5310}" type="sibTrans" cxnId="{D8A9F75D-A0B4-4463-A1B2-B547FD5FA288}">
      <dgm:prSet/>
      <dgm:spPr/>
      <dgm:t>
        <a:bodyPr/>
        <a:lstStyle/>
        <a:p>
          <a:endParaRPr lang="es-CO"/>
        </a:p>
      </dgm:t>
    </dgm:pt>
    <dgm:pt modelId="{F717928C-D931-42CB-BAD3-6AADB2F178CB}" type="pres">
      <dgm:prSet presAssocID="{EFB3BB3D-241C-4E27-907F-B0B05FAA22E5}" presName="diagram" presStyleCnt="0">
        <dgm:presLayoutVars>
          <dgm:dir/>
        </dgm:presLayoutVars>
      </dgm:prSet>
      <dgm:spPr/>
    </dgm:pt>
    <dgm:pt modelId="{21FBD6CC-7416-46CA-BD88-6FF19F619009}" type="pres">
      <dgm:prSet presAssocID="{E11FBB03-EED7-4DC2-B524-623555D8399C}" presName="composite" presStyleCnt="0"/>
      <dgm:spPr/>
    </dgm:pt>
    <dgm:pt modelId="{97621711-D798-4F86-B522-F856989C5658}" type="pres">
      <dgm:prSet presAssocID="{E11FBB03-EED7-4DC2-B524-623555D8399C}" presName="Image" presStyleLbl="bgShp"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63.JPG"/>
        </a:ext>
      </dgm:extLst>
    </dgm:pt>
    <dgm:pt modelId="{46A66BB0-DE47-46A0-A3A4-BC853373E897}" type="pres">
      <dgm:prSet presAssocID="{E11FBB03-EED7-4DC2-B524-623555D8399C}" presName="Parent" presStyleLbl="node0" presStyleIdx="0" presStyleCnt="1" custLinFactNeighborX="-16927" custLinFactNeighborY="0">
        <dgm:presLayoutVars>
          <dgm:bulletEnabled val="1"/>
        </dgm:presLayoutVars>
      </dgm:prSet>
      <dgm:spPr/>
      <dgm:t>
        <a:bodyPr/>
        <a:lstStyle/>
        <a:p>
          <a:endParaRPr lang="es-CO"/>
        </a:p>
      </dgm:t>
    </dgm:pt>
  </dgm:ptLst>
  <dgm:cxnLst>
    <dgm:cxn modelId="{F6DB8EF9-DE1D-4F6D-9030-F9BCF2D12CAB}" type="presOf" srcId="{E11FBB03-EED7-4DC2-B524-623555D8399C}" destId="{46A66BB0-DE47-46A0-A3A4-BC853373E897}" srcOrd="0" destOrd="0" presId="urn:microsoft.com/office/officeart/2008/layout/BendingPictureCaption"/>
    <dgm:cxn modelId="{D8A9F75D-A0B4-4463-A1B2-B547FD5FA288}" srcId="{EFB3BB3D-241C-4E27-907F-B0B05FAA22E5}" destId="{E11FBB03-EED7-4DC2-B524-623555D8399C}" srcOrd="0" destOrd="0" parTransId="{CD2E04ED-7A8D-4010-A544-B469DD40BACB}" sibTransId="{D2A37120-BCA0-474A-8539-DE8058DF5310}"/>
    <dgm:cxn modelId="{9836CA95-E2C9-4380-B974-E5CE99A96AA7}" type="presOf" srcId="{EFB3BB3D-241C-4E27-907F-B0B05FAA22E5}" destId="{F717928C-D931-42CB-BAD3-6AADB2F178CB}" srcOrd="0" destOrd="0" presId="urn:microsoft.com/office/officeart/2008/layout/BendingPictureCaption"/>
    <dgm:cxn modelId="{956EF9EC-8FE0-4ACD-9A17-CB553DB1B213}" type="presParOf" srcId="{F717928C-D931-42CB-BAD3-6AADB2F178CB}" destId="{21FBD6CC-7416-46CA-BD88-6FF19F619009}" srcOrd="0" destOrd="0" presId="urn:microsoft.com/office/officeart/2008/layout/BendingPictureCaption"/>
    <dgm:cxn modelId="{79402AA1-195B-4941-968F-41D9990134E0}" type="presParOf" srcId="{21FBD6CC-7416-46CA-BD88-6FF19F619009}" destId="{97621711-D798-4F86-B522-F856989C5658}" srcOrd="0" destOrd="0" presId="urn:microsoft.com/office/officeart/2008/layout/BendingPictureCaption"/>
    <dgm:cxn modelId="{B25455BD-5512-4184-83DF-6FA041B42156}" type="presParOf" srcId="{21FBD6CC-7416-46CA-BD88-6FF19F619009}" destId="{46A66BB0-DE47-46A0-A3A4-BC853373E897}" srcOrd="1" destOrd="0" presId="urn:microsoft.com/office/officeart/2008/layout/BendingPictureCaption"/>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DD7C1ED-FB79-485F-9DD3-77FF2C570933}" type="doc">
      <dgm:prSet loTypeId="urn:microsoft.com/office/officeart/2008/layout/BendingPictureCaption" loCatId="picture" qsTypeId="urn:microsoft.com/office/officeart/2005/8/quickstyle/simple1" qsCatId="simple" csTypeId="urn:microsoft.com/office/officeart/2005/8/colors/accent2_2" csCatId="accent2" phldr="1"/>
      <dgm:spPr/>
    </dgm:pt>
    <dgm:pt modelId="{1EE22BF7-0347-4515-AA1F-A81A0701421D}">
      <dgm:prSet phldrT="[Texto]" custT="1"/>
      <dgm:spPr>
        <a:solidFill>
          <a:srgbClr val="92D050"/>
        </a:solidFill>
        <a:ln>
          <a:solidFill>
            <a:schemeClr val="bg1"/>
          </a:solidFill>
        </a:ln>
      </dgm:spPr>
      <dgm:t>
        <a:bodyPr/>
        <a:lstStyle/>
        <a:p>
          <a:pPr algn="l"/>
          <a:r>
            <a:rPr lang="es-ES_tradnl" sz="800">
              <a:solidFill>
                <a:sysClr val="windowText" lastClr="000000"/>
              </a:solidFill>
              <a:latin typeface="Arial Narrow" pitchFamily="34" charset="0"/>
            </a:rPr>
            <a:t>Director ICBF Regional Vaupés, Doctor Wilson Velez Espinosa dando apertura al evento</a:t>
          </a:r>
          <a:endParaRPr lang="es-CO" sz="800">
            <a:solidFill>
              <a:sysClr val="windowText" lastClr="000000"/>
            </a:solidFill>
            <a:latin typeface="Arial Narrow" pitchFamily="34" charset="0"/>
          </a:endParaRPr>
        </a:p>
      </dgm:t>
    </dgm:pt>
    <dgm:pt modelId="{C7311E54-85F4-44A4-BD3C-33E7753A713C}" type="parTrans" cxnId="{315ECA92-F94E-4B0A-9BB1-83E60D1F246A}">
      <dgm:prSet/>
      <dgm:spPr/>
      <dgm:t>
        <a:bodyPr/>
        <a:lstStyle/>
        <a:p>
          <a:endParaRPr lang="es-CO"/>
        </a:p>
      </dgm:t>
    </dgm:pt>
    <dgm:pt modelId="{7C366126-CD58-4CB9-9246-092BA52556DA}" type="sibTrans" cxnId="{315ECA92-F94E-4B0A-9BB1-83E60D1F246A}">
      <dgm:prSet/>
      <dgm:spPr/>
      <dgm:t>
        <a:bodyPr/>
        <a:lstStyle/>
        <a:p>
          <a:endParaRPr lang="es-CO"/>
        </a:p>
      </dgm:t>
    </dgm:pt>
    <dgm:pt modelId="{DDA12FE2-2F39-4810-85E5-DAC745AC9576}" type="pres">
      <dgm:prSet presAssocID="{8DD7C1ED-FB79-485F-9DD3-77FF2C570933}" presName="diagram" presStyleCnt="0">
        <dgm:presLayoutVars>
          <dgm:dir/>
        </dgm:presLayoutVars>
      </dgm:prSet>
      <dgm:spPr/>
    </dgm:pt>
    <dgm:pt modelId="{5DEA9000-29BB-442B-992C-AEC4074CA275}" type="pres">
      <dgm:prSet presAssocID="{1EE22BF7-0347-4515-AA1F-A81A0701421D}" presName="composite" presStyleCnt="0"/>
      <dgm:spPr/>
    </dgm:pt>
    <dgm:pt modelId="{61C7EE39-7A8D-4414-8A32-B967120D4B01}" type="pres">
      <dgm:prSet presAssocID="{1EE22BF7-0347-4515-AA1F-A81A0701421D}" presName="Image" presStyleLbl="bgShp" presStyleIdx="0" presStyleCnt="1" custScaleX="106487" custScaleY="117587" custLinFactNeighborX="2766" custLinFactNeighborY="10698"/>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35.JPG"/>
        </a:ext>
      </dgm:extLst>
    </dgm:pt>
    <dgm:pt modelId="{6C5F91BA-0743-4BE7-B807-87DA1D557B7D}" type="pres">
      <dgm:prSet presAssocID="{1EE22BF7-0347-4515-AA1F-A81A0701421D}" presName="Parent" presStyleLbl="node0" presStyleIdx="0" presStyleCnt="1" custScaleX="99109" custScaleY="86242" custLinFactNeighborX="-22020" custLinFactNeighborY="12124">
        <dgm:presLayoutVars>
          <dgm:bulletEnabled val="1"/>
        </dgm:presLayoutVars>
      </dgm:prSet>
      <dgm:spPr/>
      <dgm:t>
        <a:bodyPr/>
        <a:lstStyle/>
        <a:p>
          <a:endParaRPr lang="es-CO"/>
        </a:p>
      </dgm:t>
    </dgm:pt>
  </dgm:ptLst>
  <dgm:cxnLst>
    <dgm:cxn modelId="{DB4D3EBF-1B6D-48F0-9643-75367E5B084A}" type="presOf" srcId="{1EE22BF7-0347-4515-AA1F-A81A0701421D}" destId="{6C5F91BA-0743-4BE7-B807-87DA1D557B7D}" srcOrd="0" destOrd="0" presId="urn:microsoft.com/office/officeart/2008/layout/BendingPictureCaption"/>
    <dgm:cxn modelId="{CB0CA8E4-05FA-4E58-8734-92715F2F6ECF}" type="presOf" srcId="{8DD7C1ED-FB79-485F-9DD3-77FF2C570933}" destId="{DDA12FE2-2F39-4810-85E5-DAC745AC9576}" srcOrd="0" destOrd="0" presId="urn:microsoft.com/office/officeart/2008/layout/BendingPictureCaption"/>
    <dgm:cxn modelId="{315ECA92-F94E-4B0A-9BB1-83E60D1F246A}" srcId="{8DD7C1ED-FB79-485F-9DD3-77FF2C570933}" destId="{1EE22BF7-0347-4515-AA1F-A81A0701421D}" srcOrd="0" destOrd="0" parTransId="{C7311E54-85F4-44A4-BD3C-33E7753A713C}" sibTransId="{7C366126-CD58-4CB9-9246-092BA52556DA}"/>
    <dgm:cxn modelId="{E2A824CF-04FB-480C-97AF-5E61FF4DBBD7}" type="presParOf" srcId="{DDA12FE2-2F39-4810-85E5-DAC745AC9576}" destId="{5DEA9000-29BB-442B-992C-AEC4074CA275}" srcOrd="0" destOrd="0" presId="urn:microsoft.com/office/officeart/2008/layout/BendingPictureCaption"/>
    <dgm:cxn modelId="{0E6619CE-44BA-4F39-845F-4BA695CFAE19}" type="presParOf" srcId="{5DEA9000-29BB-442B-992C-AEC4074CA275}" destId="{61C7EE39-7A8D-4414-8A32-B967120D4B01}" srcOrd="0" destOrd="0" presId="urn:microsoft.com/office/officeart/2008/layout/BendingPictureCaption"/>
    <dgm:cxn modelId="{CE0D78AF-85A9-4790-8F28-FC703ABCDC26}" type="presParOf" srcId="{5DEA9000-29BB-442B-992C-AEC4074CA275}" destId="{6C5F91BA-0743-4BE7-B807-87DA1D557B7D}" srcOrd="1" destOrd="0" presId="urn:microsoft.com/office/officeart/2008/layout/BendingPictureCaption"/>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DC5BD43-1940-44AD-8340-A182CCDA5E6F}" type="doc">
      <dgm:prSet loTypeId="urn:microsoft.com/office/officeart/2008/layout/BendingPictureCaption" loCatId="picture" qsTypeId="urn:microsoft.com/office/officeart/2005/8/quickstyle/simple1" qsCatId="simple" csTypeId="urn:microsoft.com/office/officeart/2005/8/colors/accent2_2" csCatId="accent2" phldr="1"/>
      <dgm:spPr/>
    </dgm:pt>
    <dgm:pt modelId="{32A9D642-BC14-410C-ABD5-890F68AF1CB7}">
      <dgm:prSet phldrT="[Texto]" custT="1"/>
      <dgm:spPr>
        <a:solidFill>
          <a:srgbClr val="92D050"/>
        </a:solidFill>
        <a:ln>
          <a:solidFill>
            <a:schemeClr val="bg1"/>
          </a:solidFill>
        </a:ln>
      </dgm:spPr>
      <dgm:t>
        <a:bodyPr/>
        <a:lstStyle/>
        <a:p>
          <a:pPr algn="l"/>
          <a:r>
            <a:rPr lang="es-ES_tradnl" sz="800">
              <a:solidFill>
                <a:sysClr val="windowText" lastClr="000000"/>
              </a:solidFill>
              <a:latin typeface="Arial Narrow" pitchFamily="34" charset="0"/>
            </a:rPr>
            <a:t>Doctor Daniel Velasco Patiño, Coordinador del Grupo de Asistencia Técnica y </a:t>
          </a:r>
          <a:r>
            <a:rPr lang="en-US" sz="800">
              <a:solidFill>
                <a:sysClr val="windowText" lastClr="000000"/>
              </a:solidFill>
              <a:latin typeface="Arial Narrow" pitchFamily="34" charset="0"/>
            </a:rPr>
            <a:t>Planeación</a:t>
          </a:r>
          <a:r>
            <a:rPr lang="es-ES_tradnl" sz="800">
              <a:solidFill>
                <a:sysClr val="windowText" lastClr="000000"/>
              </a:solidFill>
              <a:latin typeface="Arial Narrow" pitchFamily="34" charset="0"/>
            </a:rPr>
            <a:t> del ICBF Regional Vaupés</a:t>
          </a:r>
          <a:endParaRPr lang="es-CO" sz="800">
            <a:solidFill>
              <a:sysClr val="windowText" lastClr="000000"/>
            </a:solidFill>
            <a:latin typeface="Arial Narrow" pitchFamily="34" charset="0"/>
          </a:endParaRPr>
        </a:p>
      </dgm:t>
    </dgm:pt>
    <dgm:pt modelId="{366414FE-D87D-4BD3-843C-84AE7410EBDF}" type="parTrans" cxnId="{FC846DF3-FF14-44C3-82B6-6F4B4A1E0A0C}">
      <dgm:prSet/>
      <dgm:spPr/>
      <dgm:t>
        <a:bodyPr/>
        <a:lstStyle/>
        <a:p>
          <a:endParaRPr lang="es-CO"/>
        </a:p>
      </dgm:t>
    </dgm:pt>
    <dgm:pt modelId="{A4806AE6-A283-4911-A4B5-E98B39386524}" type="sibTrans" cxnId="{FC846DF3-FF14-44C3-82B6-6F4B4A1E0A0C}">
      <dgm:prSet/>
      <dgm:spPr/>
      <dgm:t>
        <a:bodyPr/>
        <a:lstStyle/>
        <a:p>
          <a:endParaRPr lang="es-CO"/>
        </a:p>
      </dgm:t>
    </dgm:pt>
    <dgm:pt modelId="{CA6B987A-47AC-499F-94EB-CF86ADCF1778}" type="pres">
      <dgm:prSet presAssocID="{0DC5BD43-1940-44AD-8340-A182CCDA5E6F}" presName="diagram" presStyleCnt="0">
        <dgm:presLayoutVars>
          <dgm:dir/>
        </dgm:presLayoutVars>
      </dgm:prSet>
      <dgm:spPr/>
    </dgm:pt>
    <dgm:pt modelId="{69523DB1-0DA9-4334-8E62-3B6961AAA96E}" type="pres">
      <dgm:prSet presAssocID="{32A9D642-BC14-410C-ABD5-890F68AF1CB7}" presName="composite" presStyleCnt="0"/>
      <dgm:spPr/>
    </dgm:pt>
    <dgm:pt modelId="{12E2F707-A561-4D4B-9460-959B380A9FBE}" type="pres">
      <dgm:prSet presAssocID="{32A9D642-BC14-410C-ABD5-890F68AF1CB7}" presName="Image" presStyleLbl="bgShp" presStyleIdx="0" presStyleCnt="1" custLinFactNeighborX="-800" custLinFactNeighborY="891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40.JPG"/>
        </a:ext>
      </dgm:extLst>
    </dgm:pt>
    <dgm:pt modelId="{47507D2D-2055-4CD4-827C-84359E52C1C8}" type="pres">
      <dgm:prSet presAssocID="{32A9D642-BC14-410C-ABD5-890F68AF1CB7}" presName="Parent" presStyleLbl="node0" presStyleIdx="0" presStyleCnt="1" custLinFactNeighborX="-24386" custLinFactNeighborY="-140">
        <dgm:presLayoutVars>
          <dgm:bulletEnabled val="1"/>
        </dgm:presLayoutVars>
      </dgm:prSet>
      <dgm:spPr/>
      <dgm:t>
        <a:bodyPr/>
        <a:lstStyle/>
        <a:p>
          <a:endParaRPr lang="es-CO"/>
        </a:p>
      </dgm:t>
    </dgm:pt>
  </dgm:ptLst>
  <dgm:cxnLst>
    <dgm:cxn modelId="{FC846DF3-FF14-44C3-82B6-6F4B4A1E0A0C}" srcId="{0DC5BD43-1940-44AD-8340-A182CCDA5E6F}" destId="{32A9D642-BC14-410C-ABD5-890F68AF1CB7}" srcOrd="0" destOrd="0" parTransId="{366414FE-D87D-4BD3-843C-84AE7410EBDF}" sibTransId="{A4806AE6-A283-4911-A4B5-E98B39386524}"/>
    <dgm:cxn modelId="{656CBA8E-7700-4FFE-9030-7C1F220B6573}" type="presOf" srcId="{0DC5BD43-1940-44AD-8340-A182CCDA5E6F}" destId="{CA6B987A-47AC-499F-94EB-CF86ADCF1778}" srcOrd="0" destOrd="0" presId="urn:microsoft.com/office/officeart/2008/layout/BendingPictureCaption"/>
    <dgm:cxn modelId="{4F966500-649A-49CB-AF20-B87B5F5CD4EE}" type="presOf" srcId="{32A9D642-BC14-410C-ABD5-890F68AF1CB7}" destId="{47507D2D-2055-4CD4-827C-84359E52C1C8}" srcOrd="0" destOrd="0" presId="urn:microsoft.com/office/officeart/2008/layout/BendingPictureCaption"/>
    <dgm:cxn modelId="{38D8778D-C6F8-4C34-B4A8-FFA4DCE5FE8A}" type="presParOf" srcId="{CA6B987A-47AC-499F-94EB-CF86ADCF1778}" destId="{69523DB1-0DA9-4334-8E62-3B6961AAA96E}" srcOrd="0" destOrd="0" presId="urn:microsoft.com/office/officeart/2008/layout/BendingPictureCaption"/>
    <dgm:cxn modelId="{C6EDB0B1-249F-42A2-8140-7AD65B4F88B1}" type="presParOf" srcId="{69523DB1-0DA9-4334-8E62-3B6961AAA96E}" destId="{12E2F707-A561-4D4B-9460-959B380A9FBE}" srcOrd="0" destOrd="0" presId="urn:microsoft.com/office/officeart/2008/layout/BendingPictureCaption"/>
    <dgm:cxn modelId="{ABA98256-3DE4-4C52-9E68-DDA306AEB5C2}" type="presParOf" srcId="{69523DB1-0DA9-4334-8E62-3B6961AAA96E}" destId="{47507D2D-2055-4CD4-827C-84359E52C1C8}" srcOrd="1" destOrd="0" presId="urn:microsoft.com/office/officeart/2008/layout/BendingPictureCaption"/>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01BF9B5-C580-4CA4-BDC3-AC7E599DAEC5}"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7C03E0D9-5073-4811-8959-23C2BA27087C}">
      <dgm:prSet phldrT="[Texto]" custT="1"/>
      <dgm:spPr>
        <a:solidFill>
          <a:srgbClr val="92D050"/>
        </a:solidFill>
      </dgm:spPr>
      <dgm:t>
        <a:bodyPr/>
        <a:lstStyle/>
        <a:p>
          <a:pPr algn="l"/>
          <a:r>
            <a:rPr lang="es-CO" sz="800" b="0" cap="none" spc="0">
              <a:ln w="6350">
                <a:noFill/>
                <a:prstDash val="solid"/>
              </a:ln>
              <a:solidFill>
                <a:sysClr val="windowText" lastClr="000000"/>
              </a:solidFill>
              <a:effectLst/>
              <a:latin typeface="Arial Narrow" pitchFamily="34" charset="0"/>
            </a:rPr>
            <a:t>Presentadores del Magazín Cambiando al  Mundo: Dayra Liney Manrique Torres y Yeison Alexander Ospina Barrera. Funcionarios ICBF Regional Vaupés.</a:t>
          </a:r>
        </a:p>
      </dgm:t>
    </dgm:pt>
    <dgm:pt modelId="{814DCE84-5432-433B-BE46-3C5CB3D45E4B}" type="sibTrans" cxnId="{45DAEE69-C418-44E7-ABE1-0F20DD7EFD7E}">
      <dgm:prSet/>
      <dgm:spPr/>
      <dgm:t>
        <a:bodyPr/>
        <a:lstStyle/>
        <a:p>
          <a:endParaRPr lang="es-CO"/>
        </a:p>
      </dgm:t>
    </dgm:pt>
    <dgm:pt modelId="{11CA29EB-0A2E-4C47-9788-1F0EEF258E31}" type="parTrans" cxnId="{45DAEE69-C418-44E7-ABE1-0F20DD7EFD7E}">
      <dgm:prSet/>
      <dgm:spPr/>
      <dgm:t>
        <a:bodyPr/>
        <a:lstStyle/>
        <a:p>
          <a:endParaRPr lang="es-CO"/>
        </a:p>
      </dgm:t>
    </dgm:pt>
    <dgm:pt modelId="{A1FCBA19-2CEA-4280-9B31-5432D5047D7C}" type="pres">
      <dgm:prSet presAssocID="{B01BF9B5-C580-4CA4-BDC3-AC7E599DAEC5}" presName="diagram" presStyleCnt="0">
        <dgm:presLayoutVars>
          <dgm:dir/>
        </dgm:presLayoutVars>
      </dgm:prSet>
      <dgm:spPr/>
    </dgm:pt>
    <dgm:pt modelId="{B2DB4AEB-15CD-4CCC-A9E9-BEB2CCC99737}" type="pres">
      <dgm:prSet presAssocID="{7C03E0D9-5073-4811-8959-23C2BA27087C}" presName="composite" presStyleCnt="0"/>
      <dgm:spPr/>
    </dgm:pt>
    <dgm:pt modelId="{728A6B43-C968-4CB1-96AA-5D2683962461}" type="pres">
      <dgm:prSet presAssocID="{7C03E0D9-5073-4811-8959-23C2BA27087C}" presName="Image" presStyleLbl="bgShp" presStyleIdx="0" presStyleCnt="1" custScaleX="120747" custScaleY="109236" custLinFactNeighborX="3222" custLinFactNeighborY="1095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20151124_090553.jpg"/>
        </a:ext>
      </dgm:extLst>
    </dgm:pt>
    <dgm:pt modelId="{533EF2B7-F5FC-4170-B777-0EC8CC8F1CFE}" type="pres">
      <dgm:prSet presAssocID="{7C03E0D9-5073-4811-8959-23C2BA27087C}" presName="Parent" presStyleLbl="node0" presStyleIdx="0" presStyleCnt="1" custLinFactNeighborX="-36752" custLinFactNeighborY="4703">
        <dgm:presLayoutVars>
          <dgm:bulletEnabled val="1"/>
        </dgm:presLayoutVars>
      </dgm:prSet>
      <dgm:spPr/>
      <dgm:t>
        <a:bodyPr/>
        <a:lstStyle/>
        <a:p>
          <a:endParaRPr lang="es-CO"/>
        </a:p>
      </dgm:t>
    </dgm:pt>
  </dgm:ptLst>
  <dgm:cxnLst>
    <dgm:cxn modelId="{45DAEE69-C418-44E7-ABE1-0F20DD7EFD7E}" srcId="{B01BF9B5-C580-4CA4-BDC3-AC7E599DAEC5}" destId="{7C03E0D9-5073-4811-8959-23C2BA27087C}" srcOrd="0" destOrd="0" parTransId="{11CA29EB-0A2E-4C47-9788-1F0EEF258E31}" sibTransId="{814DCE84-5432-433B-BE46-3C5CB3D45E4B}"/>
    <dgm:cxn modelId="{9A402330-550F-4A71-B498-C1E28F1A398E}" type="presOf" srcId="{B01BF9B5-C580-4CA4-BDC3-AC7E599DAEC5}" destId="{A1FCBA19-2CEA-4280-9B31-5432D5047D7C}" srcOrd="0" destOrd="0" presId="urn:microsoft.com/office/officeart/2008/layout/BendingPictureCaption"/>
    <dgm:cxn modelId="{8DBD5BF9-6CE1-4E09-B67B-2CFB7DF1F7CF}" type="presOf" srcId="{7C03E0D9-5073-4811-8959-23C2BA27087C}" destId="{533EF2B7-F5FC-4170-B777-0EC8CC8F1CFE}" srcOrd="0" destOrd="0" presId="urn:microsoft.com/office/officeart/2008/layout/BendingPictureCaption"/>
    <dgm:cxn modelId="{A1ED0DD8-9585-4DBA-A6C5-1496998B6603}" type="presParOf" srcId="{A1FCBA19-2CEA-4280-9B31-5432D5047D7C}" destId="{B2DB4AEB-15CD-4CCC-A9E9-BEB2CCC99737}" srcOrd="0" destOrd="0" presId="urn:microsoft.com/office/officeart/2008/layout/BendingPictureCaption"/>
    <dgm:cxn modelId="{0B8F2988-2837-41FC-A0E6-BCD7C38C5A47}" type="presParOf" srcId="{B2DB4AEB-15CD-4CCC-A9E9-BEB2CCC99737}" destId="{728A6B43-C968-4CB1-96AA-5D2683962461}" srcOrd="0" destOrd="0" presId="urn:microsoft.com/office/officeart/2008/layout/BendingPictureCaption"/>
    <dgm:cxn modelId="{66DE0E7A-FA8E-4533-86A4-CDA5DF466572}" type="presParOf" srcId="{B2DB4AEB-15CD-4CCC-A9E9-BEB2CCC99737}" destId="{533EF2B7-F5FC-4170-B777-0EC8CC8F1CFE}" srcOrd="1" destOrd="0" presId="urn:microsoft.com/office/officeart/2008/layout/BendingPictureCaption"/>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B2B15B5-1B69-4A79-BF4F-59CFCFE5EFE7}"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684BDD62-E6AE-4F2B-84AD-716045FD3348}">
      <dgm:prSet phldrT="[Texto]" custT="1"/>
      <dgm:spPr>
        <a:solidFill>
          <a:srgbClr val="92D050"/>
        </a:solidFill>
        <a:ln w="38100">
          <a:solidFill>
            <a:schemeClr val="bg1"/>
          </a:solidFill>
        </a:ln>
      </dgm:spPr>
      <dgm:t>
        <a:bodyPr/>
        <a:lstStyle/>
        <a:p>
          <a:r>
            <a:rPr lang="es-ES_tradnl" sz="800">
              <a:solidFill>
                <a:sysClr val="windowText" lastClr="000000"/>
              </a:solidFill>
              <a:latin typeface="Arial Narrow" pitchFamily="34" charset="0"/>
            </a:rPr>
            <a:t>Directora de DPS Regional Vaupés, Sandy Julieth Espinosa haciendo su intervención</a:t>
          </a:r>
          <a:endParaRPr lang="es-CO" sz="800">
            <a:solidFill>
              <a:sysClr val="windowText" lastClr="000000"/>
            </a:solidFill>
            <a:latin typeface="Arial Narrow" pitchFamily="34" charset="0"/>
          </a:endParaRPr>
        </a:p>
      </dgm:t>
    </dgm:pt>
    <dgm:pt modelId="{9C8A6D13-A2FF-42DB-AD09-27A0BD32D0C8}" type="parTrans" cxnId="{56F21F1A-74FB-47A2-A076-CF6B1389EAD9}">
      <dgm:prSet/>
      <dgm:spPr/>
      <dgm:t>
        <a:bodyPr/>
        <a:lstStyle/>
        <a:p>
          <a:endParaRPr lang="es-CO"/>
        </a:p>
      </dgm:t>
    </dgm:pt>
    <dgm:pt modelId="{836ABDAA-AF21-464F-AD89-FCC702FA4C51}" type="sibTrans" cxnId="{56F21F1A-74FB-47A2-A076-CF6B1389EAD9}">
      <dgm:prSet/>
      <dgm:spPr/>
      <dgm:t>
        <a:bodyPr/>
        <a:lstStyle/>
        <a:p>
          <a:endParaRPr lang="es-CO"/>
        </a:p>
      </dgm:t>
    </dgm:pt>
    <dgm:pt modelId="{55443631-0BCE-40F8-8BFF-8F7B87366B5C}" type="pres">
      <dgm:prSet presAssocID="{4B2B15B5-1B69-4A79-BF4F-59CFCFE5EFE7}" presName="diagram" presStyleCnt="0">
        <dgm:presLayoutVars>
          <dgm:dir/>
        </dgm:presLayoutVars>
      </dgm:prSet>
      <dgm:spPr/>
    </dgm:pt>
    <dgm:pt modelId="{5E594C21-7B96-48F7-8364-AEDF964748AB}" type="pres">
      <dgm:prSet presAssocID="{684BDD62-E6AE-4F2B-84AD-716045FD3348}" presName="composite" presStyleCnt="0"/>
      <dgm:spPr/>
    </dgm:pt>
    <dgm:pt modelId="{1A8BA7F7-7274-471B-AC7C-4080CB779DAE}" type="pres">
      <dgm:prSet presAssocID="{684BDD62-E6AE-4F2B-84AD-716045FD3348}" presName="Image" presStyleLbl="bgShp"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67.JPG"/>
        </a:ext>
      </dgm:extLst>
    </dgm:pt>
    <dgm:pt modelId="{6711028B-79E4-4666-B601-8BE2BF958B6F}" type="pres">
      <dgm:prSet presAssocID="{684BDD62-E6AE-4F2B-84AD-716045FD3348}" presName="Parent" presStyleLbl="node0" presStyleIdx="0" presStyleCnt="1" custScaleY="62432" custLinFactNeighborX="-14425" custLinFactNeighborY="-13923">
        <dgm:presLayoutVars>
          <dgm:bulletEnabled val="1"/>
        </dgm:presLayoutVars>
      </dgm:prSet>
      <dgm:spPr/>
      <dgm:t>
        <a:bodyPr/>
        <a:lstStyle/>
        <a:p>
          <a:endParaRPr lang="es-CO"/>
        </a:p>
      </dgm:t>
    </dgm:pt>
  </dgm:ptLst>
  <dgm:cxnLst>
    <dgm:cxn modelId="{4085CA74-659C-449E-9011-EBE3537FE369}" type="presOf" srcId="{4B2B15B5-1B69-4A79-BF4F-59CFCFE5EFE7}" destId="{55443631-0BCE-40F8-8BFF-8F7B87366B5C}" srcOrd="0" destOrd="0" presId="urn:microsoft.com/office/officeart/2008/layout/BendingPictureCaption"/>
    <dgm:cxn modelId="{56F21F1A-74FB-47A2-A076-CF6B1389EAD9}" srcId="{4B2B15B5-1B69-4A79-BF4F-59CFCFE5EFE7}" destId="{684BDD62-E6AE-4F2B-84AD-716045FD3348}" srcOrd="0" destOrd="0" parTransId="{9C8A6D13-A2FF-42DB-AD09-27A0BD32D0C8}" sibTransId="{836ABDAA-AF21-464F-AD89-FCC702FA4C51}"/>
    <dgm:cxn modelId="{7791A66D-83C6-4F28-9EDF-EA22D9CDC40B}" type="presOf" srcId="{684BDD62-E6AE-4F2B-84AD-716045FD3348}" destId="{6711028B-79E4-4666-B601-8BE2BF958B6F}" srcOrd="0" destOrd="0" presId="urn:microsoft.com/office/officeart/2008/layout/BendingPictureCaption"/>
    <dgm:cxn modelId="{ECD42767-9FF7-446F-BB3A-0EF6708D7C20}" type="presParOf" srcId="{55443631-0BCE-40F8-8BFF-8F7B87366B5C}" destId="{5E594C21-7B96-48F7-8364-AEDF964748AB}" srcOrd="0" destOrd="0" presId="urn:microsoft.com/office/officeart/2008/layout/BendingPictureCaption"/>
    <dgm:cxn modelId="{BE4C6161-E7D1-4A16-8BCD-45ABAF4D0393}" type="presParOf" srcId="{5E594C21-7B96-48F7-8364-AEDF964748AB}" destId="{1A8BA7F7-7274-471B-AC7C-4080CB779DAE}" srcOrd="0" destOrd="0" presId="urn:microsoft.com/office/officeart/2008/layout/BendingPictureCaption"/>
    <dgm:cxn modelId="{37AD0627-35BE-46FD-B4ED-88B741A4D5CB}" type="presParOf" srcId="{5E594C21-7B96-48F7-8364-AEDF964748AB}" destId="{6711028B-79E4-4666-B601-8BE2BF958B6F}" srcOrd="1" destOrd="0" presId="urn:microsoft.com/office/officeart/2008/layout/BendingPictureCaption"/>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88E5777-CDDA-4C30-BAAD-637E33841071}"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B0B00449-5074-4036-9A84-509582A4B466}">
      <dgm:prSet phldrT="[Texto]" custT="1"/>
      <dgm:spPr>
        <a:solidFill>
          <a:srgbClr val="92D050"/>
        </a:solidFill>
        <a:ln w="38100">
          <a:solidFill>
            <a:schemeClr val="bg1"/>
          </a:solidFill>
        </a:ln>
      </dgm:spPr>
      <dgm:t>
        <a:bodyPr/>
        <a:lstStyle/>
        <a:p>
          <a:r>
            <a:rPr lang="es-CO" sz="800">
              <a:solidFill>
                <a:sysClr val="windowText" lastClr="000000"/>
              </a:solidFill>
              <a:latin typeface="Arial Narrow" pitchFamily="34" charset="0"/>
            </a:rPr>
            <a:t>Dayra Liney Manrique, Nutricionista del ICBF  respondiendo a un asistente</a:t>
          </a:r>
        </a:p>
      </dgm:t>
    </dgm:pt>
    <dgm:pt modelId="{1CABABF2-0348-4415-B93B-F45683F8B803}" type="parTrans" cxnId="{1D32B903-0DC2-4161-BEED-9EBFB7084D0A}">
      <dgm:prSet/>
      <dgm:spPr/>
      <dgm:t>
        <a:bodyPr/>
        <a:lstStyle/>
        <a:p>
          <a:endParaRPr lang="es-CO"/>
        </a:p>
      </dgm:t>
    </dgm:pt>
    <dgm:pt modelId="{EEC6D14A-33C5-4EDC-9203-FA541F779121}" type="sibTrans" cxnId="{1D32B903-0DC2-4161-BEED-9EBFB7084D0A}">
      <dgm:prSet/>
      <dgm:spPr/>
      <dgm:t>
        <a:bodyPr/>
        <a:lstStyle/>
        <a:p>
          <a:endParaRPr lang="es-CO"/>
        </a:p>
      </dgm:t>
    </dgm:pt>
    <dgm:pt modelId="{F70079E2-55A7-4495-A4C0-84E43E20BCEE}" type="pres">
      <dgm:prSet presAssocID="{488E5777-CDDA-4C30-BAAD-637E33841071}" presName="diagram" presStyleCnt="0">
        <dgm:presLayoutVars>
          <dgm:dir/>
        </dgm:presLayoutVars>
      </dgm:prSet>
      <dgm:spPr/>
    </dgm:pt>
    <dgm:pt modelId="{519810F3-1E67-4B3A-99B0-7438B68F0B65}" type="pres">
      <dgm:prSet presAssocID="{B0B00449-5074-4036-9A84-509582A4B466}" presName="composite" presStyleCnt="0"/>
      <dgm:spPr/>
    </dgm:pt>
    <dgm:pt modelId="{D3EA6CA1-C470-4B49-8A21-23F110D7F885}" type="pres">
      <dgm:prSet presAssocID="{B0B00449-5074-4036-9A84-509582A4B466}" presName="Image" presStyleLbl="bgShp" presStyleIdx="0" presStyleCnt="1" custScaleX="138493" custScaleY="115036" custLinFactNeighborX="-3865" custLinFactNeighborY="1477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20151124_102246.jpg"/>
        </a:ext>
      </dgm:extLst>
    </dgm:pt>
    <dgm:pt modelId="{822F6E79-834B-473F-B468-096F97A6F190}" type="pres">
      <dgm:prSet presAssocID="{B0B00449-5074-4036-9A84-509582A4B466}" presName="Parent" presStyleLbl="node0" presStyleIdx="0" presStyleCnt="1" custScaleX="137796" custScaleY="73159" custLinFactNeighborX="-13266" custLinFactNeighborY="28324">
        <dgm:presLayoutVars>
          <dgm:bulletEnabled val="1"/>
        </dgm:presLayoutVars>
      </dgm:prSet>
      <dgm:spPr/>
      <dgm:t>
        <a:bodyPr/>
        <a:lstStyle/>
        <a:p>
          <a:endParaRPr lang="es-CO"/>
        </a:p>
      </dgm:t>
    </dgm:pt>
  </dgm:ptLst>
  <dgm:cxnLst>
    <dgm:cxn modelId="{21DF4E6B-5064-4CCB-96B4-A95735D029A9}" type="presOf" srcId="{488E5777-CDDA-4C30-BAAD-637E33841071}" destId="{F70079E2-55A7-4495-A4C0-84E43E20BCEE}" srcOrd="0" destOrd="0" presId="urn:microsoft.com/office/officeart/2008/layout/BendingPictureCaption"/>
    <dgm:cxn modelId="{C286CEDE-59A4-41D0-ABCF-1DADBE193DE7}" type="presOf" srcId="{B0B00449-5074-4036-9A84-509582A4B466}" destId="{822F6E79-834B-473F-B468-096F97A6F190}" srcOrd="0" destOrd="0" presId="urn:microsoft.com/office/officeart/2008/layout/BendingPictureCaption"/>
    <dgm:cxn modelId="{1D32B903-0DC2-4161-BEED-9EBFB7084D0A}" srcId="{488E5777-CDDA-4C30-BAAD-637E33841071}" destId="{B0B00449-5074-4036-9A84-509582A4B466}" srcOrd="0" destOrd="0" parTransId="{1CABABF2-0348-4415-B93B-F45683F8B803}" sibTransId="{EEC6D14A-33C5-4EDC-9203-FA541F779121}"/>
    <dgm:cxn modelId="{AF38D52A-1A0A-4733-8583-9C56F7144120}" type="presParOf" srcId="{F70079E2-55A7-4495-A4C0-84E43E20BCEE}" destId="{519810F3-1E67-4B3A-99B0-7438B68F0B65}" srcOrd="0" destOrd="0" presId="urn:microsoft.com/office/officeart/2008/layout/BendingPictureCaption"/>
    <dgm:cxn modelId="{C67C00EA-EABB-4FFC-A843-13B5D951D604}" type="presParOf" srcId="{519810F3-1E67-4B3A-99B0-7438B68F0B65}" destId="{D3EA6CA1-C470-4B49-8A21-23F110D7F885}" srcOrd="0" destOrd="0" presId="urn:microsoft.com/office/officeart/2008/layout/BendingPictureCaption"/>
    <dgm:cxn modelId="{81BB6D82-04A6-4C86-9596-0F62E36B1F44}" type="presParOf" srcId="{519810F3-1E67-4B3A-99B0-7438B68F0B65}" destId="{822F6E79-834B-473F-B468-096F97A6F190}" srcOrd="1" destOrd="0" presId="urn:microsoft.com/office/officeart/2008/layout/BendingPictureCaption"/>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F3D83CE-A26A-4C9A-9A7C-251D95F48832}"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FF64E1EB-88F3-415D-A0B8-0C37D9EFE253}">
      <dgm:prSet phldrT="[Texto]" custT="1"/>
      <dgm:spPr>
        <a:solidFill>
          <a:srgbClr val="92D050"/>
        </a:solidFill>
        <a:ln w="38100">
          <a:solidFill>
            <a:schemeClr val="bg1"/>
          </a:solidFill>
        </a:ln>
      </dgm:spPr>
      <dgm:t>
        <a:bodyPr/>
        <a:lstStyle/>
        <a:p>
          <a:r>
            <a:rPr lang="es-CO" sz="800">
              <a:solidFill>
                <a:sysClr val="windowText" lastClr="000000"/>
              </a:solidFill>
              <a:latin typeface="Arial Narrow" pitchFamily="34" charset="0"/>
            </a:rPr>
            <a:t>Representante de Comunidades indígenas manifestando  su  inquietud </a:t>
          </a:r>
        </a:p>
      </dgm:t>
    </dgm:pt>
    <dgm:pt modelId="{7B79CE39-FFD6-46C8-BCE3-EE746C0F6145}" type="parTrans" cxnId="{BAD3C77F-8798-44C7-8BEC-150B264BA1E5}">
      <dgm:prSet/>
      <dgm:spPr/>
    </dgm:pt>
    <dgm:pt modelId="{1885730B-D62E-4ED9-A381-2D138B1ACE4A}" type="sibTrans" cxnId="{BAD3C77F-8798-44C7-8BEC-150B264BA1E5}">
      <dgm:prSet/>
      <dgm:spPr/>
    </dgm:pt>
    <dgm:pt modelId="{6D859640-C230-4E12-95B6-F9D475990959}" type="pres">
      <dgm:prSet presAssocID="{2F3D83CE-A26A-4C9A-9A7C-251D95F48832}" presName="diagram" presStyleCnt="0">
        <dgm:presLayoutVars>
          <dgm:dir/>
        </dgm:presLayoutVars>
      </dgm:prSet>
      <dgm:spPr/>
    </dgm:pt>
    <dgm:pt modelId="{823E294F-6D86-4868-B930-3827127DDE60}" type="pres">
      <dgm:prSet presAssocID="{FF64E1EB-88F3-415D-A0B8-0C37D9EFE253}" presName="composite" presStyleCnt="0"/>
      <dgm:spPr/>
    </dgm:pt>
    <dgm:pt modelId="{F9A8F500-1575-4E04-AF47-E150B13CA17F}" type="pres">
      <dgm:prSet presAssocID="{FF64E1EB-88F3-415D-A0B8-0C37D9EFE253}" presName="Image" presStyleLbl="bgShp"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IMG_9999.JPG"/>
        </a:ext>
      </dgm:extLst>
    </dgm:pt>
    <dgm:pt modelId="{DAB95572-1793-46BD-B139-282B0922BEDE}" type="pres">
      <dgm:prSet presAssocID="{FF64E1EB-88F3-415D-A0B8-0C37D9EFE253}" presName="Parent" presStyleLbl="node0" presStyleIdx="0" presStyleCnt="1" custScaleX="107332" custScaleY="80443" custLinFactNeighborX="-13884" custLinFactNeighborY="-20349">
        <dgm:presLayoutVars>
          <dgm:bulletEnabled val="1"/>
        </dgm:presLayoutVars>
      </dgm:prSet>
      <dgm:spPr/>
      <dgm:t>
        <a:bodyPr/>
        <a:lstStyle/>
        <a:p>
          <a:endParaRPr lang="es-CO"/>
        </a:p>
      </dgm:t>
    </dgm:pt>
  </dgm:ptLst>
  <dgm:cxnLst>
    <dgm:cxn modelId="{4B7683AE-C578-4DBD-A72E-8679E03D678A}" type="presOf" srcId="{2F3D83CE-A26A-4C9A-9A7C-251D95F48832}" destId="{6D859640-C230-4E12-95B6-F9D475990959}" srcOrd="0" destOrd="0" presId="urn:microsoft.com/office/officeart/2008/layout/BendingPictureCaption"/>
    <dgm:cxn modelId="{BAD3C77F-8798-44C7-8BEC-150B264BA1E5}" srcId="{2F3D83CE-A26A-4C9A-9A7C-251D95F48832}" destId="{FF64E1EB-88F3-415D-A0B8-0C37D9EFE253}" srcOrd="0" destOrd="0" parTransId="{7B79CE39-FFD6-46C8-BCE3-EE746C0F6145}" sibTransId="{1885730B-D62E-4ED9-A381-2D138B1ACE4A}"/>
    <dgm:cxn modelId="{30DA2551-B69A-426F-888D-F096168901A4}" type="presOf" srcId="{FF64E1EB-88F3-415D-A0B8-0C37D9EFE253}" destId="{DAB95572-1793-46BD-B139-282B0922BEDE}" srcOrd="0" destOrd="0" presId="urn:microsoft.com/office/officeart/2008/layout/BendingPictureCaption"/>
    <dgm:cxn modelId="{8CBACF5B-A6AE-4EE2-A967-2C11A6573F41}" type="presParOf" srcId="{6D859640-C230-4E12-95B6-F9D475990959}" destId="{823E294F-6D86-4868-B930-3827127DDE60}" srcOrd="0" destOrd="0" presId="urn:microsoft.com/office/officeart/2008/layout/BendingPictureCaption"/>
    <dgm:cxn modelId="{5FAEDE0F-00EE-4486-91D0-B26D0AAE3934}" type="presParOf" srcId="{823E294F-6D86-4868-B930-3827127DDE60}" destId="{F9A8F500-1575-4E04-AF47-E150B13CA17F}" srcOrd="0" destOrd="0" presId="urn:microsoft.com/office/officeart/2008/layout/BendingPictureCaption"/>
    <dgm:cxn modelId="{194572CE-0652-445F-8158-D2278E8CE57D}" type="presParOf" srcId="{823E294F-6D86-4868-B930-3827127DDE60}" destId="{DAB95572-1793-46BD-B139-282B0922BEDE}" srcOrd="1" destOrd="0" presId="urn:microsoft.com/office/officeart/2008/layout/BendingPictureCaption"/>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FA50F74-5BC1-4948-BBF2-2FD7B6C9AF16}"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541E2DE2-DF8E-43AD-A52C-DC1AF89D83A4}">
      <dgm:prSet phldrT="[Texto]" custT="1"/>
      <dgm:spPr>
        <a:solidFill>
          <a:srgbClr val="92D050"/>
        </a:solidFill>
        <a:ln w="38100">
          <a:solidFill>
            <a:schemeClr val="bg1"/>
          </a:solidFill>
        </a:ln>
      </dgm:spPr>
      <dgm:t>
        <a:bodyPr/>
        <a:lstStyle/>
        <a:p>
          <a:r>
            <a:rPr lang="es-ES_tradnl" sz="800">
              <a:solidFill>
                <a:sysClr val="windowText" lastClr="000000"/>
              </a:solidFill>
              <a:latin typeface="Arial Narrow" pitchFamily="34" charset="0"/>
            </a:rPr>
            <a:t>Madre asistente y beneficiaria del programa hogar gestor</a:t>
          </a:r>
          <a:endParaRPr lang="es-CO" sz="800">
            <a:solidFill>
              <a:sysClr val="windowText" lastClr="000000"/>
            </a:solidFill>
            <a:latin typeface="Arial Narrow" pitchFamily="34" charset="0"/>
          </a:endParaRPr>
        </a:p>
      </dgm:t>
    </dgm:pt>
    <dgm:pt modelId="{275630E3-B8B3-443B-A080-D2A42C6BCB5F}" type="parTrans" cxnId="{BDD394A7-FD79-470E-B250-EE3180C6A409}">
      <dgm:prSet/>
      <dgm:spPr/>
      <dgm:t>
        <a:bodyPr/>
        <a:lstStyle/>
        <a:p>
          <a:endParaRPr lang="es-CO"/>
        </a:p>
      </dgm:t>
    </dgm:pt>
    <dgm:pt modelId="{CD4E86AD-A4C1-43C8-BFE4-41A7E6B1DF96}" type="sibTrans" cxnId="{BDD394A7-FD79-470E-B250-EE3180C6A409}">
      <dgm:prSet/>
      <dgm:spPr/>
      <dgm:t>
        <a:bodyPr/>
        <a:lstStyle/>
        <a:p>
          <a:endParaRPr lang="es-CO"/>
        </a:p>
      </dgm:t>
    </dgm:pt>
    <dgm:pt modelId="{AB335381-0539-4999-9359-C44E4753562C}" type="pres">
      <dgm:prSet presAssocID="{5FA50F74-5BC1-4948-BBF2-2FD7B6C9AF16}" presName="diagram" presStyleCnt="0">
        <dgm:presLayoutVars>
          <dgm:dir/>
        </dgm:presLayoutVars>
      </dgm:prSet>
      <dgm:spPr/>
    </dgm:pt>
    <dgm:pt modelId="{377A7BC6-98E3-4E36-95DA-3082EFF9209C}" type="pres">
      <dgm:prSet presAssocID="{541E2DE2-DF8E-43AD-A52C-DC1AF89D83A4}" presName="composite" presStyleCnt="0"/>
      <dgm:spPr/>
    </dgm:pt>
    <dgm:pt modelId="{3202222F-A850-453C-BCE0-39903AF4182C}" type="pres">
      <dgm:prSet presAssocID="{541E2DE2-DF8E-43AD-A52C-DC1AF89D83A4}" presName="Image" presStyleLbl="bgShp"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20151124_114956.jpg"/>
        </a:ext>
      </dgm:extLst>
    </dgm:pt>
    <dgm:pt modelId="{E75A89F3-B9E9-4131-974F-0C4820120836}" type="pres">
      <dgm:prSet presAssocID="{541E2DE2-DF8E-43AD-A52C-DC1AF89D83A4}" presName="Parent" presStyleLbl="node0" presStyleIdx="0" presStyleCnt="1" custScaleY="75094" custLinFactNeighborX="-15540" custLinFactNeighborY="-18773">
        <dgm:presLayoutVars>
          <dgm:bulletEnabled val="1"/>
        </dgm:presLayoutVars>
      </dgm:prSet>
      <dgm:spPr/>
      <dgm:t>
        <a:bodyPr/>
        <a:lstStyle/>
        <a:p>
          <a:endParaRPr lang="es-CO"/>
        </a:p>
      </dgm:t>
    </dgm:pt>
  </dgm:ptLst>
  <dgm:cxnLst>
    <dgm:cxn modelId="{BDD394A7-FD79-470E-B250-EE3180C6A409}" srcId="{5FA50F74-5BC1-4948-BBF2-2FD7B6C9AF16}" destId="{541E2DE2-DF8E-43AD-A52C-DC1AF89D83A4}" srcOrd="0" destOrd="0" parTransId="{275630E3-B8B3-443B-A080-D2A42C6BCB5F}" sibTransId="{CD4E86AD-A4C1-43C8-BFE4-41A7E6B1DF96}"/>
    <dgm:cxn modelId="{2792FCCE-4AB8-4D35-B05F-8A6C087E6384}" type="presOf" srcId="{5FA50F74-5BC1-4948-BBF2-2FD7B6C9AF16}" destId="{AB335381-0539-4999-9359-C44E4753562C}" srcOrd="0" destOrd="0" presId="urn:microsoft.com/office/officeart/2008/layout/BendingPictureCaption"/>
    <dgm:cxn modelId="{A09E0450-05B5-46E1-BA27-25C7C8731FDA}" type="presOf" srcId="{541E2DE2-DF8E-43AD-A52C-DC1AF89D83A4}" destId="{E75A89F3-B9E9-4131-974F-0C4820120836}" srcOrd="0" destOrd="0" presId="urn:microsoft.com/office/officeart/2008/layout/BendingPictureCaption"/>
    <dgm:cxn modelId="{F5716E0A-4E92-4F7B-9D7F-04778DEC9DFF}" type="presParOf" srcId="{AB335381-0539-4999-9359-C44E4753562C}" destId="{377A7BC6-98E3-4E36-95DA-3082EFF9209C}" srcOrd="0" destOrd="0" presId="urn:microsoft.com/office/officeart/2008/layout/BendingPictureCaption"/>
    <dgm:cxn modelId="{6FA752A5-247F-4C85-98FE-729CFA7A23DF}" type="presParOf" srcId="{377A7BC6-98E3-4E36-95DA-3082EFF9209C}" destId="{3202222F-A850-453C-BCE0-39903AF4182C}" srcOrd="0" destOrd="0" presId="urn:microsoft.com/office/officeart/2008/layout/BendingPictureCaption"/>
    <dgm:cxn modelId="{BE94D03B-6938-447E-82AF-245D2A6CF86B}" type="presParOf" srcId="{377A7BC6-98E3-4E36-95DA-3082EFF9209C}" destId="{E75A89F3-B9E9-4131-974F-0C4820120836}" srcOrd="1" destOrd="0" presId="urn:microsoft.com/office/officeart/2008/layout/BendingPictureCaption"/>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C04F089-100D-45CD-ACCB-B441DFCE8645}" type="doc">
      <dgm:prSet loTypeId="urn:microsoft.com/office/officeart/2008/layout/BendingPictureCaption" loCatId="picture" qsTypeId="urn:microsoft.com/office/officeart/2005/8/quickstyle/simple1" qsCatId="simple" csTypeId="urn:microsoft.com/office/officeart/2005/8/colors/accent1_2" csCatId="accent1" phldr="1"/>
      <dgm:spPr/>
    </dgm:pt>
    <dgm:pt modelId="{779C2D50-30DA-44C7-AA90-2FE6FED6DB20}">
      <dgm:prSet phldrT="[Texto]"/>
      <dgm:spPr>
        <a:solidFill>
          <a:srgbClr val="92D050"/>
        </a:solidFill>
      </dgm:spPr>
      <dgm:t>
        <a:bodyPr/>
        <a:lstStyle/>
        <a:p>
          <a:r>
            <a:rPr lang="es-CO">
              <a:solidFill>
                <a:sysClr val="windowText" lastClr="000000"/>
              </a:solidFill>
            </a:rPr>
            <a:t>Doctora Luisa Emilia Daza España Abogada de la defensoría de Familia Número uno del ICBF Regional Vaupés dando respuesta a una inquietud</a:t>
          </a:r>
        </a:p>
      </dgm:t>
    </dgm:pt>
    <dgm:pt modelId="{7ED7212C-21F4-4413-B546-46FAAF508609}" type="parTrans" cxnId="{2DB73308-5998-4A6E-ADBB-AD312910035A}">
      <dgm:prSet/>
      <dgm:spPr/>
    </dgm:pt>
    <dgm:pt modelId="{B088F2D0-38B1-45CE-A4CD-F99E6CF94A7F}" type="sibTrans" cxnId="{2DB73308-5998-4A6E-ADBB-AD312910035A}">
      <dgm:prSet/>
      <dgm:spPr/>
    </dgm:pt>
    <dgm:pt modelId="{B428C38D-7906-484E-9B91-9E5BCC21404D}" type="pres">
      <dgm:prSet presAssocID="{5C04F089-100D-45CD-ACCB-B441DFCE8645}" presName="diagram" presStyleCnt="0">
        <dgm:presLayoutVars>
          <dgm:dir/>
        </dgm:presLayoutVars>
      </dgm:prSet>
      <dgm:spPr/>
    </dgm:pt>
    <dgm:pt modelId="{A2B342CE-FB00-4A56-908F-6005D61BD631}" type="pres">
      <dgm:prSet presAssocID="{779C2D50-30DA-44C7-AA90-2FE6FED6DB20}" presName="composite" presStyleCnt="0"/>
      <dgm:spPr/>
    </dgm:pt>
    <dgm:pt modelId="{2E241267-0C8B-4471-9B48-F5D7118CBDDF}" type="pres">
      <dgm:prSet presAssocID="{779C2D50-30DA-44C7-AA90-2FE6FED6DB20}" presName="Image" presStyleLbl="bgShp" presStyleIdx="0" presStyleCnt="1" custScaleX="144425" custScaleY="10989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dgm:spPr>
      <dgm:extLst>
        <a:ext uri="{E40237B7-FDA0-4F09-8148-C483321AD2D9}">
          <dgm14:cNvPr xmlns:dgm14="http://schemas.microsoft.com/office/drawing/2010/diagram" id="0" name="" descr="D:\NATALIA  2015\SNFB Vaupés\Nathalia 2015\Eventos\RENDICION DE CUENTAS\fotos rendicion de cuentas\20151124_115627.jpg"/>
        </a:ext>
      </dgm:extLst>
    </dgm:pt>
    <dgm:pt modelId="{3B664797-ADB1-4665-BEAA-39E2C56DAC25}" type="pres">
      <dgm:prSet presAssocID="{779C2D50-30DA-44C7-AA90-2FE6FED6DB20}" presName="Parent" presStyleLbl="node0" presStyleIdx="0" presStyleCnt="1" custScaleX="144444" custScaleY="100379" custLinFactNeighborX="-14166" custLinFactNeighborY="-12187">
        <dgm:presLayoutVars>
          <dgm:bulletEnabled val="1"/>
        </dgm:presLayoutVars>
      </dgm:prSet>
      <dgm:spPr/>
      <dgm:t>
        <a:bodyPr/>
        <a:lstStyle/>
        <a:p>
          <a:endParaRPr lang="es-CO"/>
        </a:p>
      </dgm:t>
    </dgm:pt>
  </dgm:ptLst>
  <dgm:cxnLst>
    <dgm:cxn modelId="{2DB73308-5998-4A6E-ADBB-AD312910035A}" srcId="{5C04F089-100D-45CD-ACCB-B441DFCE8645}" destId="{779C2D50-30DA-44C7-AA90-2FE6FED6DB20}" srcOrd="0" destOrd="0" parTransId="{7ED7212C-21F4-4413-B546-46FAAF508609}" sibTransId="{B088F2D0-38B1-45CE-A4CD-F99E6CF94A7F}"/>
    <dgm:cxn modelId="{40C46769-34A4-4A42-87EF-FDD42E62A5E0}" type="presOf" srcId="{5C04F089-100D-45CD-ACCB-B441DFCE8645}" destId="{B428C38D-7906-484E-9B91-9E5BCC21404D}" srcOrd="0" destOrd="0" presId="urn:microsoft.com/office/officeart/2008/layout/BendingPictureCaption"/>
    <dgm:cxn modelId="{04437675-6600-4AF1-B0B4-A514A0BAC3A3}" type="presOf" srcId="{779C2D50-30DA-44C7-AA90-2FE6FED6DB20}" destId="{3B664797-ADB1-4665-BEAA-39E2C56DAC25}" srcOrd="0" destOrd="0" presId="urn:microsoft.com/office/officeart/2008/layout/BendingPictureCaption"/>
    <dgm:cxn modelId="{81B69CF7-D2CD-4130-AAF2-32B40297FBA7}" type="presParOf" srcId="{B428C38D-7906-484E-9B91-9E5BCC21404D}" destId="{A2B342CE-FB00-4A56-908F-6005D61BD631}" srcOrd="0" destOrd="0" presId="urn:microsoft.com/office/officeart/2008/layout/BendingPictureCaption"/>
    <dgm:cxn modelId="{03363538-1B09-4895-85E8-3C03850E108E}" type="presParOf" srcId="{A2B342CE-FB00-4A56-908F-6005D61BD631}" destId="{2E241267-0C8B-4471-9B48-F5D7118CBDDF}" srcOrd="0" destOrd="0" presId="urn:microsoft.com/office/officeart/2008/layout/BendingPictureCaption"/>
    <dgm:cxn modelId="{E0663054-54DE-4603-91CA-BFD51F2BB8D7}" type="presParOf" srcId="{A2B342CE-FB00-4A56-908F-6005D61BD631}" destId="{3B664797-ADB1-4665-BEAA-39E2C56DAC25}" srcOrd="1" destOrd="0" presId="urn:microsoft.com/office/officeart/2008/layout/BendingPictureCaption"/>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84F9F3-6304-4FBB-BE42-D41556106AD7}">
      <dsp:nvSpPr>
        <dsp:cNvPr id="0" name=""/>
        <dsp:cNvSpPr/>
      </dsp:nvSpPr>
      <dsp:spPr>
        <a:xfrm>
          <a:off x="0" y="0"/>
          <a:ext cx="2582579" cy="1996391"/>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a:effectLst/>
      </dsp:spPr>
      <dsp:style>
        <a:lnRef idx="0">
          <a:scrgbClr r="0" g="0" b="0"/>
        </a:lnRef>
        <a:fillRef idx="1">
          <a:scrgbClr r="0" g="0" b="0"/>
        </a:fillRef>
        <a:effectRef idx="0">
          <a:scrgbClr r="0" g="0" b="0"/>
        </a:effectRef>
        <a:fontRef idx="minor"/>
      </dsp:style>
    </dsp:sp>
    <dsp:sp modelId="{E34B099F-4CE4-4336-BDB9-A143CD028E8B}">
      <dsp:nvSpPr>
        <dsp:cNvPr id="0" name=""/>
        <dsp:cNvSpPr/>
      </dsp:nvSpPr>
      <dsp:spPr>
        <a:xfrm>
          <a:off x="8" y="1731576"/>
          <a:ext cx="2118373" cy="2667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l" defTabSz="355600">
            <a:lnSpc>
              <a:spcPct val="90000"/>
            </a:lnSpc>
            <a:spcBef>
              <a:spcPct val="0"/>
            </a:spcBef>
            <a:spcAft>
              <a:spcPct val="5000"/>
            </a:spcAft>
          </a:pPr>
          <a:r>
            <a:rPr lang="es-ES_tradnl" sz="800" kern="1200">
              <a:solidFill>
                <a:sysClr val="windowText" lastClr="000000"/>
              </a:solidFill>
              <a:latin typeface="Arial Narrow" pitchFamily="34" charset="0"/>
            </a:rPr>
            <a:t>Nestor Mauricio Garzó</a:t>
          </a:r>
          <a:r>
            <a:rPr lang="en-US" sz="800" kern="1200">
              <a:solidFill>
                <a:sysClr val="windowText" lastClr="000000"/>
              </a:solidFill>
              <a:latin typeface="Arial Narrow" pitchFamily="34" charset="0"/>
            </a:rPr>
            <a:t>n Referente de Calidad dando inicio al e</a:t>
          </a:r>
          <a:r>
            <a:rPr lang="es-ES_tradnl" sz="800" kern="1200">
              <a:solidFill>
                <a:sysClr val="windowText" lastClr="000000"/>
              </a:solidFill>
              <a:latin typeface="Arial Narrow" pitchFamily="34" charset="0"/>
            </a:rPr>
            <a:t>vento</a:t>
          </a:r>
          <a:endParaRPr lang="es-CO" sz="800" kern="1200">
            <a:solidFill>
              <a:sysClr val="windowText" lastClr="000000"/>
            </a:solidFill>
            <a:latin typeface="Arial Narrow" pitchFamily="34" charset="0"/>
          </a:endParaRPr>
        </a:p>
      </dsp:txBody>
      <dsp:txXfrm>
        <a:off x="8" y="1731576"/>
        <a:ext cx="2118373" cy="26676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21711-D798-4F86-B522-F856989C5658}">
      <dsp:nvSpPr>
        <dsp:cNvPr id="0" name=""/>
        <dsp:cNvSpPr/>
      </dsp:nvSpPr>
      <dsp:spPr>
        <a:xfrm>
          <a:off x="30441" y="0"/>
          <a:ext cx="3012029" cy="222587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a:effectLst/>
      </dsp:spPr>
      <dsp:style>
        <a:lnRef idx="0">
          <a:scrgbClr r="0" g="0" b="0"/>
        </a:lnRef>
        <a:fillRef idx="1">
          <a:scrgbClr r="0" g="0" b="0"/>
        </a:fillRef>
        <a:effectRef idx="0">
          <a:scrgbClr r="0" g="0" b="0"/>
        </a:effectRef>
        <a:fontRef idx="minor"/>
      </dsp:style>
    </dsp:sp>
    <dsp:sp modelId="{46A66BB0-DE47-46A0-A3A4-BC853373E897}">
      <dsp:nvSpPr>
        <dsp:cNvPr id="0" name=""/>
        <dsp:cNvSpPr/>
      </dsp:nvSpPr>
      <dsp:spPr>
        <a:xfrm>
          <a:off x="199920" y="1822284"/>
          <a:ext cx="2595471" cy="623735"/>
        </a:xfrm>
        <a:prstGeom prst="rect">
          <a:avLst/>
        </a:prstGeom>
        <a:solidFill>
          <a:srgbClr val="92D050"/>
        </a:solidFill>
        <a:ln w="381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solidFill>
                <a:sysClr val="windowText" lastClr="000000"/>
              </a:solidFill>
            </a:rPr>
            <a:t>Bibian Iveth Amezquita Borrero Coordinadora Metodológica de Fundavida dando respuesta a la inquietud de un asistente</a:t>
          </a:r>
        </a:p>
      </dsp:txBody>
      <dsp:txXfrm>
        <a:off x="199920" y="1822284"/>
        <a:ext cx="2595471" cy="623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C7EE39-7A8D-4414-8A32-B967120D4B01}">
      <dsp:nvSpPr>
        <dsp:cNvPr id="0" name=""/>
        <dsp:cNvSpPr/>
      </dsp:nvSpPr>
      <dsp:spPr>
        <a:xfrm>
          <a:off x="54040" y="73814"/>
          <a:ext cx="2072465" cy="1691189"/>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a:effectLst/>
      </dsp:spPr>
      <dsp:style>
        <a:lnRef idx="0">
          <a:scrgbClr r="0" g="0" b="0"/>
        </a:lnRef>
        <a:fillRef idx="1">
          <a:scrgbClr r="0" g="0" b="0"/>
        </a:fillRef>
        <a:effectRef idx="0">
          <a:scrgbClr r="0" g="0" b="0"/>
        </a:effectRef>
        <a:fontRef idx="minor"/>
      </dsp:style>
    </dsp:sp>
    <dsp:sp modelId="{6C5F91BA-0743-4BE7-B807-87DA1D557B7D}">
      <dsp:nvSpPr>
        <dsp:cNvPr id="0" name=""/>
        <dsp:cNvSpPr/>
      </dsp:nvSpPr>
      <dsp:spPr>
        <a:xfrm>
          <a:off x="94900" y="1417427"/>
          <a:ext cx="1662114" cy="347576"/>
        </a:xfrm>
        <a:prstGeom prst="rect">
          <a:avLst/>
        </a:prstGeom>
        <a:solidFill>
          <a:srgbClr val="92D050"/>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l" defTabSz="355600">
            <a:lnSpc>
              <a:spcPct val="90000"/>
            </a:lnSpc>
            <a:spcBef>
              <a:spcPct val="0"/>
            </a:spcBef>
            <a:spcAft>
              <a:spcPct val="5000"/>
            </a:spcAft>
          </a:pPr>
          <a:r>
            <a:rPr lang="es-ES_tradnl" sz="800" kern="1200">
              <a:solidFill>
                <a:sysClr val="windowText" lastClr="000000"/>
              </a:solidFill>
              <a:latin typeface="Arial Narrow" pitchFamily="34" charset="0"/>
            </a:rPr>
            <a:t>Director ICBF Regional Vaupés, Doctor Wilson Velez Espinosa dando apertura al evento</a:t>
          </a:r>
          <a:endParaRPr lang="es-CO" sz="800" kern="1200">
            <a:solidFill>
              <a:sysClr val="windowText" lastClr="000000"/>
            </a:solidFill>
            <a:latin typeface="Arial Narrow" pitchFamily="34" charset="0"/>
          </a:endParaRPr>
        </a:p>
      </dsp:txBody>
      <dsp:txXfrm>
        <a:off x="94900" y="1417427"/>
        <a:ext cx="1662114" cy="3475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E2F707-A561-4D4B-9460-959B380A9FBE}">
      <dsp:nvSpPr>
        <dsp:cNvPr id="0" name=""/>
        <dsp:cNvSpPr/>
      </dsp:nvSpPr>
      <dsp:spPr>
        <a:xfrm>
          <a:off x="24" y="142938"/>
          <a:ext cx="2169880" cy="160353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57150">
          <a:solidFill>
            <a:srgbClr val="92D050"/>
          </a:solidFill>
        </a:ln>
        <a:effectLst/>
      </dsp:spPr>
      <dsp:style>
        <a:lnRef idx="0">
          <a:scrgbClr r="0" g="0" b="0"/>
        </a:lnRef>
        <a:fillRef idx="1">
          <a:scrgbClr r="0" g="0" b="0"/>
        </a:fillRef>
        <a:effectRef idx="0">
          <a:scrgbClr r="0" g="0" b="0"/>
        </a:effectRef>
        <a:fontRef idx="minor"/>
      </dsp:style>
    </dsp:sp>
    <dsp:sp modelId="{47507D2D-2055-4CD4-827C-84359E52C1C8}">
      <dsp:nvSpPr>
        <dsp:cNvPr id="0" name=""/>
        <dsp:cNvSpPr/>
      </dsp:nvSpPr>
      <dsp:spPr>
        <a:xfrm>
          <a:off x="8" y="1312154"/>
          <a:ext cx="1869790" cy="449341"/>
        </a:xfrm>
        <a:prstGeom prst="rect">
          <a:avLst/>
        </a:prstGeom>
        <a:solidFill>
          <a:srgbClr val="92D050"/>
        </a:solid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l" defTabSz="355600">
            <a:lnSpc>
              <a:spcPct val="90000"/>
            </a:lnSpc>
            <a:spcBef>
              <a:spcPct val="0"/>
            </a:spcBef>
            <a:spcAft>
              <a:spcPct val="5000"/>
            </a:spcAft>
          </a:pPr>
          <a:r>
            <a:rPr lang="es-ES_tradnl" sz="800" kern="1200">
              <a:solidFill>
                <a:sysClr val="windowText" lastClr="000000"/>
              </a:solidFill>
              <a:latin typeface="Arial Narrow" pitchFamily="34" charset="0"/>
            </a:rPr>
            <a:t>Doctor Daniel Velasco Patiño, Coordinador del Grupo de Asistencia Técnica y </a:t>
          </a:r>
          <a:r>
            <a:rPr lang="en-US" sz="800" kern="1200">
              <a:solidFill>
                <a:sysClr val="windowText" lastClr="000000"/>
              </a:solidFill>
              <a:latin typeface="Arial Narrow" pitchFamily="34" charset="0"/>
            </a:rPr>
            <a:t>Planeación</a:t>
          </a:r>
          <a:r>
            <a:rPr lang="es-ES_tradnl" sz="800" kern="1200">
              <a:solidFill>
                <a:sysClr val="windowText" lastClr="000000"/>
              </a:solidFill>
              <a:latin typeface="Arial Narrow" pitchFamily="34" charset="0"/>
            </a:rPr>
            <a:t> del ICBF Regional Vaupés</a:t>
          </a:r>
          <a:endParaRPr lang="es-CO" sz="800" kern="1200">
            <a:solidFill>
              <a:sysClr val="windowText" lastClr="000000"/>
            </a:solidFill>
            <a:latin typeface="Arial Narrow" pitchFamily="34" charset="0"/>
          </a:endParaRPr>
        </a:p>
      </dsp:txBody>
      <dsp:txXfrm>
        <a:off x="8" y="1312154"/>
        <a:ext cx="1869790" cy="44934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8A6B43-C968-4CB1-96AA-5D2683962461}">
      <dsp:nvSpPr>
        <dsp:cNvPr id="0" name=""/>
        <dsp:cNvSpPr/>
      </dsp:nvSpPr>
      <dsp:spPr>
        <a:xfrm>
          <a:off x="7515" y="91385"/>
          <a:ext cx="2788846" cy="186447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a:effectLst/>
      </dsp:spPr>
      <dsp:style>
        <a:lnRef idx="0">
          <a:scrgbClr r="0" g="0" b="0"/>
        </a:lnRef>
        <a:fillRef idx="1">
          <a:scrgbClr r="0" g="0" b="0"/>
        </a:fillRef>
        <a:effectRef idx="0">
          <a:scrgbClr r="0" g="0" b="0"/>
        </a:effectRef>
        <a:fontRef idx="minor"/>
      </dsp:style>
    </dsp:sp>
    <dsp:sp modelId="{533EF2B7-F5FC-4170-B777-0EC8CC8F1CFE}">
      <dsp:nvSpPr>
        <dsp:cNvPr id="0" name=""/>
        <dsp:cNvSpPr/>
      </dsp:nvSpPr>
      <dsp:spPr>
        <a:xfrm>
          <a:off x="0" y="1477571"/>
          <a:ext cx="1990239" cy="478287"/>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l" defTabSz="355600">
            <a:lnSpc>
              <a:spcPct val="90000"/>
            </a:lnSpc>
            <a:spcBef>
              <a:spcPct val="0"/>
            </a:spcBef>
            <a:spcAft>
              <a:spcPct val="5000"/>
            </a:spcAft>
          </a:pPr>
          <a:r>
            <a:rPr lang="es-CO" sz="800" b="0" kern="1200" cap="none" spc="0">
              <a:ln w="6350">
                <a:noFill/>
                <a:prstDash val="solid"/>
              </a:ln>
              <a:solidFill>
                <a:sysClr val="windowText" lastClr="000000"/>
              </a:solidFill>
              <a:effectLst/>
              <a:latin typeface="Arial Narrow" pitchFamily="34" charset="0"/>
            </a:rPr>
            <a:t>Presentadores del Magazín Cambiando al  Mundo: Dayra Liney Manrique Torres y Yeison Alexander Ospina Barrera. Funcionarios ICBF Regional Vaupés.</a:t>
          </a:r>
        </a:p>
      </dsp:txBody>
      <dsp:txXfrm>
        <a:off x="0" y="1477571"/>
        <a:ext cx="1990239" cy="4782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8BA7F7-7274-471B-AC7C-4080CB779DAE}">
      <dsp:nvSpPr>
        <dsp:cNvPr id="0" name=""/>
        <dsp:cNvSpPr/>
      </dsp:nvSpPr>
      <dsp:spPr>
        <a:xfrm>
          <a:off x="21434" y="48065"/>
          <a:ext cx="2471333" cy="1826306"/>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a:effectLst/>
      </dsp:spPr>
      <dsp:style>
        <a:lnRef idx="0">
          <a:scrgbClr r="0" g="0" b="0"/>
        </a:lnRef>
        <a:fillRef idx="1">
          <a:scrgbClr r="0" g="0" b="0"/>
        </a:fillRef>
        <a:effectRef idx="0">
          <a:scrgbClr r="0" g="0" b="0"/>
        </a:effectRef>
        <a:fontRef idx="minor"/>
      </dsp:style>
    </dsp:sp>
    <dsp:sp modelId="{6711028B-79E4-4666-B601-8BE2BF958B6F}">
      <dsp:nvSpPr>
        <dsp:cNvPr id="0" name=""/>
        <dsp:cNvSpPr/>
      </dsp:nvSpPr>
      <dsp:spPr>
        <a:xfrm>
          <a:off x="213771" y="1568105"/>
          <a:ext cx="2129553" cy="319506"/>
        </a:xfrm>
        <a:prstGeom prst="rect">
          <a:avLst/>
        </a:prstGeom>
        <a:solidFill>
          <a:srgbClr val="92D050"/>
        </a:solidFill>
        <a:ln w="381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ES_tradnl" sz="800" kern="1200">
              <a:solidFill>
                <a:sysClr val="windowText" lastClr="000000"/>
              </a:solidFill>
              <a:latin typeface="Arial Narrow" pitchFamily="34" charset="0"/>
            </a:rPr>
            <a:t>Directora de DPS Regional Vaupés, Sandy Julieth Espinosa haciendo su intervención</a:t>
          </a:r>
          <a:endParaRPr lang="es-CO" sz="800" kern="1200">
            <a:solidFill>
              <a:sysClr val="windowText" lastClr="000000"/>
            </a:solidFill>
            <a:latin typeface="Arial Narrow" pitchFamily="34" charset="0"/>
          </a:endParaRPr>
        </a:p>
      </dsp:txBody>
      <dsp:txXfrm>
        <a:off x="213771" y="1568105"/>
        <a:ext cx="2129553" cy="31950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A6CA1-C470-4B49-8A21-23F110D7F885}">
      <dsp:nvSpPr>
        <dsp:cNvPr id="0" name=""/>
        <dsp:cNvSpPr/>
      </dsp:nvSpPr>
      <dsp:spPr>
        <a:xfrm>
          <a:off x="0" y="160953"/>
          <a:ext cx="2581596" cy="1584661"/>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a:effectLst/>
      </dsp:spPr>
      <dsp:style>
        <a:lnRef idx="0">
          <a:scrgbClr r="0" g="0" b="0"/>
        </a:lnRef>
        <a:fillRef idx="1">
          <a:scrgbClr r="0" g="0" b="0"/>
        </a:fillRef>
        <a:effectRef idx="0">
          <a:scrgbClr r="0" g="0" b="0"/>
        </a:effectRef>
        <a:fontRef idx="minor"/>
      </dsp:style>
    </dsp:sp>
    <dsp:sp modelId="{822F6E79-834B-473F-B468-096F97A6F190}">
      <dsp:nvSpPr>
        <dsp:cNvPr id="0" name=""/>
        <dsp:cNvSpPr/>
      </dsp:nvSpPr>
      <dsp:spPr>
        <a:xfrm>
          <a:off x="220198" y="1463211"/>
          <a:ext cx="2213371" cy="282403"/>
        </a:xfrm>
        <a:prstGeom prst="rect">
          <a:avLst/>
        </a:prstGeom>
        <a:solidFill>
          <a:srgbClr val="92D050"/>
        </a:solidFill>
        <a:ln w="381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solidFill>
                <a:sysClr val="windowText" lastClr="000000"/>
              </a:solidFill>
              <a:latin typeface="Arial Narrow" pitchFamily="34" charset="0"/>
            </a:rPr>
            <a:t>Dayra Liney Manrique, Nutricionista del ICBF  respondiendo a un asistente</a:t>
          </a:r>
        </a:p>
      </dsp:txBody>
      <dsp:txXfrm>
        <a:off x="220198" y="1463211"/>
        <a:ext cx="2213371" cy="28240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A8F500-1575-4E04-AF47-E150B13CA17F}">
      <dsp:nvSpPr>
        <dsp:cNvPr id="0" name=""/>
        <dsp:cNvSpPr/>
      </dsp:nvSpPr>
      <dsp:spPr>
        <a:xfrm>
          <a:off x="279" y="42101"/>
          <a:ext cx="2818121" cy="2082581"/>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w="38100">
          <a:solidFill>
            <a:srgbClr val="92D050"/>
          </a:solidFill>
        </a:ln>
        <a:effectLst/>
      </dsp:spPr>
      <dsp:style>
        <a:lnRef idx="0">
          <a:scrgbClr r="0" g="0" b="0"/>
        </a:lnRef>
        <a:fillRef idx="1">
          <a:scrgbClr r="0" g="0" b="0"/>
        </a:fillRef>
        <a:effectRef idx="0">
          <a:scrgbClr r="0" g="0" b="0"/>
        </a:effectRef>
        <a:fontRef idx="minor"/>
      </dsp:style>
    </dsp:sp>
    <dsp:sp modelId="{DAB95572-1793-46BD-B139-282B0922BEDE}">
      <dsp:nvSpPr>
        <dsp:cNvPr id="0" name=""/>
        <dsp:cNvSpPr/>
      </dsp:nvSpPr>
      <dsp:spPr>
        <a:xfrm>
          <a:off x="143718" y="1685384"/>
          <a:ext cx="2606430" cy="469449"/>
        </a:xfrm>
        <a:prstGeom prst="rect">
          <a:avLst/>
        </a:prstGeom>
        <a:solidFill>
          <a:srgbClr val="92D050"/>
        </a:solidFill>
        <a:ln w="381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CO" sz="800" kern="1200">
              <a:solidFill>
                <a:sysClr val="windowText" lastClr="000000"/>
              </a:solidFill>
              <a:latin typeface="Arial Narrow" pitchFamily="34" charset="0"/>
            </a:rPr>
            <a:t>Representante de Comunidades indígenas manifestando  su  inquietud </a:t>
          </a:r>
        </a:p>
      </dsp:txBody>
      <dsp:txXfrm>
        <a:off x="143718" y="1685384"/>
        <a:ext cx="2606430" cy="46944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02222F-A850-453C-BCE0-39903AF4182C}">
      <dsp:nvSpPr>
        <dsp:cNvPr id="0" name=""/>
        <dsp:cNvSpPr/>
      </dsp:nvSpPr>
      <dsp:spPr>
        <a:xfrm>
          <a:off x="526789" y="35447"/>
          <a:ext cx="2749175" cy="2031630"/>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a:effectLst/>
      </dsp:spPr>
      <dsp:style>
        <a:lnRef idx="0">
          <a:scrgbClr r="0" g="0" b="0"/>
        </a:lnRef>
        <a:fillRef idx="1">
          <a:scrgbClr r="0" g="0" b="0"/>
        </a:fillRef>
        <a:effectRef idx="0">
          <a:scrgbClr r="0" g="0" b="0"/>
        </a:effectRef>
        <a:fontRef idx="minor"/>
      </dsp:style>
    </dsp:sp>
    <dsp:sp modelId="{E75A89F3-B9E9-4131-974F-0C4820120836}">
      <dsp:nvSpPr>
        <dsp:cNvPr id="0" name=""/>
        <dsp:cNvSpPr/>
      </dsp:nvSpPr>
      <dsp:spPr>
        <a:xfrm>
          <a:off x="714335" y="1662725"/>
          <a:ext cx="2368970" cy="427512"/>
        </a:xfrm>
        <a:prstGeom prst="rect">
          <a:avLst/>
        </a:prstGeom>
        <a:solidFill>
          <a:srgbClr val="92D050"/>
        </a:solidFill>
        <a:ln w="381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5000"/>
            </a:spcAft>
          </a:pPr>
          <a:r>
            <a:rPr lang="es-ES_tradnl" sz="800" kern="1200">
              <a:solidFill>
                <a:sysClr val="windowText" lastClr="000000"/>
              </a:solidFill>
              <a:latin typeface="Arial Narrow" pitchFamily="34" charset="0"/>
            </a:rPr>
            <a:t>Madre asistente y beneficiaria del programa hogar gestor</a:t>
          </a:r>
          <a:endParaRPr lang="es-CO" sz="800" kern="1200">
            <a:solidFill>
              <a:sysClr val="windowText" lastClr="000000"/>
            </a:solidFill>
            <a:latin typeface="Arial Narrow" pitchFamily="34" charset="0"/>
          </a:endParaRPr>
        </a:p>
      </dsp:txBody>
      <dsp:txXfrm>
        <a:off x="714335" y="1662725"/>
        <a:ext cx="2368970" cy="42751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41267-0C8B-4471-9B48-F5D7118CBDDF}">
      <dsp:nvSpPr>
        <dsp:cNvPr id="0" name=""/>
        <dsp:cNvSpPr/>
      </dsp:nvSpPr>
      <dsp:spPr>
        <a:xfrm>
          <a:off x="38743" y="457"/>
          <a:ext cx="3371989" cy="189602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w="38100">
          <a:solidFill>
            <a:srgbClr val="92D050"/>
          </a:solidFill>
        </a:ln>
        <a:effectLst/>
      </dsp:spPr>
      <dsp:style>
        <a:lnRef idx="0">
          <a:scrgbClr r="0" g="0" b="0"/>
        </a:lnRef>
        <a:fillRef idx="1">
          <a:scrgbClr r="0" g="0" b="0"/>
        </a:fillRef>
        <a:effectRef idx="0">
          <a:scrgbClr r="0" g="0" b="0"/>
        </a:effectRef>
        <a:fontRef idx="minor"/>
      </dsp:style>
    </dsp:sp>
    <dsp:sp modelId="{3B664797-ADB1-4665-BEAA-39E2C56DAC25}">
      <dsp:nvSpPr>
        <dsp:cNvPr id="0" name=""/>
        <dsp:cNvSpPr/>
      </dsp:nvSpPr>
      <dsp:spPr>
        <a:xfrm>
          <a:off x="297193" y="1438479"/>
          <a:ext cx="2906032" cy="485319"/>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5000"/>
            </a:spcAft>
          </a:pPr>
          <a:r>
            <a:rPr lang="es-CO" sz="1000" kern="1200">
              <a:solidFill>
                <a:sysClr val="windowText" lastClr="000000"/>
              </a:solidFill>
            </a:rPr>
            <a:t>Doctora Luisa Emilia Daza España Abogada de la defensoría de Familia Número uno del ICBF Regional Vaupés dando respuesta a una inquietud</a:t>
          </a:r>
        </a:p>
      </dsp:txBody>
      <dsp:txXfrm>
        <a:off x="297193" y="1438479"/>
        <a:ext cx="2906032" cy="485319"/>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8</Pages>
  <Words>1532</Words>
  <Characters>8428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Osorio Hoyos</dc:creator>
  <cp:lastModifiedBy>Nathalia Osorio Hoyos</cp:lastModifiedBy>
  <cp:revision>34</cp:revision>
  <cp:lastPrinted>2015-12-04T14:20:00Z</cp:lastPrinted>
  <dcterms:created xsi:type="dcterms:W3CDTF">2015-12-01T18:36:00Z</dcterms:created>
  <dcterms:modified xsi:type="dcterms:W3CDTF">2015-12-04T17:09:00Z</dcterms:modified>
</cp:coreProperties>
</file>